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0FC5EB5" w14:textId="5659C314" w:rsidR="007D24A5" w:rsidRDefault="007D24A5" w:rsidP="007D24A5">
      <w:pPr>
        <w:pStyle w:val="StandardWeb"/>
        <w:spacing w:line="360" w:lineRule="auto"/>
        <w:rPr>
          <w:b/>
          <w:bCs/>
        </w:rPr>
      </w:pPr>
      <w:r w:rsidRPr="00123EF3">
        <w:rPr>
          <w:b/>
          <w:bCs/>
        </w:rPr>
        <w:t>PRESS</w:t>
      </w:r>
      <w:r>
        <w:rPr>
          <w:b/>
          <w:bCs/>
        </w:rPr>
        <w:t xml:space="preserve"> RELEASE </w:t>
      </w:r>
    </w:p>
    <w:p w14:paraId="3CCA08D1" w14:textId="77777777" w:rsidR="007D24A5" w:rsidRPr="00682CA7" w:rsidRDefault="007D24A5" w:rsidP="007D24A5">
      <w:pPr>
        <w:pStyle w:val="StandardWeb"/>
        <w:spacing w:line="360" w:lineRule="auto"/>
      </w:pPr>
      <w:proofErr w:type="spellStart"/>
      <w:r w:rsidRPr="00682CA7">
        <w:t>Graebener</w:t>
      </w:r>
      <w:proofErr w:type="spellEnd"/>
      <w:r w:rsidRPr="00682CA7">
        <w:t>®</w:t>
      </w:r>
    </w:p>
    <w:p w14:paraId="2DC10335" w14:textId="171C0277" w:rsidR="007D24A5" w:rsidRPr="00682CA7" w:rsidRDefault="007D24A5" w:rsidP="007D24A5">
      <w:pPr>
        <w:pStyle w:val="StandardWeb"/>
        <w:spacing w:line="360" w:lineRule="auto"/>
      </w:pPr>
      <w:proofErr w:type="spellStart"/>
      <w:r w:rsidRPr="00682CA7">
        <w:t>Janua</w:t>
      </w:r>
      <w:r>
        <w:t>ry</w:t>
      </w:r>
      <w:proofErr w:type="spellEnd"/>
      <w:r w:rsidRPr="00682CA7">
        <w:t xml:space="preserve"> 2021</w:t>
      </w:r>
    </w:p>
    <w:p w14:paraId="1DFEB068" w14:textId="77777777" w:rsidR="007D24A5" w:rsidRDefault="007D24A5" w:rsidP="007D24A5">
      <w:pPr>
        <w:spacing w:line="360" w:lineRule="auto"/>
        <w:rPr>
          <w:b/>
          <w:bCs/>
          <w:sz w:val="36"/>
          <w:szCs w:val="36"/>
          <w:lang w:val="en-US"/>
        </w:rPr>
      </w:pPr>
    </w:p>
    <w:p w14:paraId="39D51594" w14:textId="06163BBF" w:rsidR="00841755" w:rsidRPr="002450B6" w:rsidRDefault="00841755" w:rsidP="007D24A5">
      <w:pPr>
        <w:spacing w:line="360" w:lineRule="auto"/>
        <w:rPr>
          <w:rFonts w:ascii="Times New Roman" w:hAnsi="Times New Roman" w:cs="Times New Roman"/>
          <w:b/>
          <w:bCs/>
          <w:sz w:val="28"/>
          <w:szCs w:val="28"/>
          <w:lang w:val="en-US"/>
        </w:rPr>
      </w:pPr>
      <w:r w:rsidRPr="002450B6">
        <w:rPr>
          <w:rFonts w:ascii="Times New Roman" w:hAnsi="Times New Roman" w:cs="Times New Roman"/>
          <w:b/>
          <w:bCs/>
          <w:sz w:val="28"/>
          <w:szCs w:val="28"/>
          <w:lang w:val="en-US"/>
        </w:rPr>
        <w:t xml:space="preserve">Hydrogen technology: </w:t>
      </w:r>
    </w:p>
    <w:p w14:paraId="5691F233" w14:textId="67AF3ADF" w:rsidR="005363EA" w:rsidRPr="002450B6" w:rsidRDefault="00841755" w:rsidP="007D24A5">
      <w:pPr>
        <w:spacing w:line="360" w:lineRule="auto"/>
        <w:rPr>
          <w:rFonts w:ascii="Times New Roman" w:hAnsi="Times New Roman" w:cs="Times New Roman"/>
          <w:b/>
          <w:bCs/>
          <w:sz w:val="28"/>
          <w:szCs w:val="28"/>
          <w:lang w:val="en-US"/>
        </w:rPr>
      </w:pPr>
      <w:r w:rsidRPr="002450B6">
        <w:rPr>
          <w:rFonts w:ascii="Times New Roman" w:hAnsi="Times New Roman" w:cs="Times New Roman"/>
          <w:b/>
          <w:bCs/>
          <w:sz w:val="28"/>
          <w:szCs w:val="28"/>
          <w:lang w:val="en-US"/>
        </w:rPr>
        <w:t>Innovative bipolar plate production needs holistic partner</w:t>
      </w:r>
    </w:p>
    <w:p w14:paraId="48726EFA" w14:textId="77777777" w:rsidR="007D24A5" w:rsidRPr="007D24A5" w:rsidRDefault="007D24A5" w:rsidP="007D24A5">
      <w:pPr>
        <w:spacing w:line="360" w:lineRule="auto"/>
        <w:rPr>
          <w:rFonts w:ascii="Times New Roman" w:hAnsi="Times New Roman" w:cs="Times New Roman"/>
          <w:b/>
          <w:bCs/>
          <w:sz w:val="28"/>
          <w:szCs w:val="28"/>
          <w:lang w:val="en-US"/>
        </w:rPr>
      </w:pPr>
    </w:p>
    <w:p w14:paraId="44A6B71E" w14:textId="714A9C14" w:rsidR="005363EA" w:rsidRPr="007D24A5" w:rsidRDefault="00841755" w:rsidP="007D24A5">
      <w:pPr>
        <w:spacing w:line="360" w:lineRule="auto"/>
        <w:rPr>
          <w:rFonts w:ascii="Times New Roman" w:hAnsi="Times New Roman" w:cs="Times New Roman"/>
          <w:lang w:val="en-US"/>
        </w:rPr>
      </w:pPr>
      <w:r w:rsidRPr="007D24A5">
        <w:rPr>
          <w:rFonts w:ascii="Times New Roman" w:hAnsi="Times New Roman" w:cs="Times New Roman"/>
          <w:lang w:val="en-US"/>
        </w:rPr>
        <w:t>With its national hydrogen strategy, Germany has created an attractive framework for advancing the development and expansion of climate-friendly generation and usage of hydrogen energy. Many projects with fuel cells in passenger and heavy-duty transport, in shipping or in the industrial sector already demonstrate the potential. But when can such flagship projects also be implemented on an industrial and affordable scale?</w:t>
      </w:r>
    </w:p>
    <w:p w14:paraId="3A07E91B" w14:textId="77777777" w:rsidR="00841755" w:rsidRPr="007D24A5" w:rsidRDefault="00841755" w:rsidP="007D24A5">
      <w:pPr>
        <w:spacing w:line="360" w:lineRule="auto"/>
        <w:rPr>
          <w:rFonts w:ascii="Times New Roman" w:hAnsi="Times New Roman" w:cs="Times New Roman"/>
          <w:b/>
          <w:bCs/>
          <w:lang w:val="en-US"/>
        </w:rPr>
      </w:pPr>
    </w:p>
    <w:p w14:paraId="0B3B8C2B" w14:textId="437BE486" w:rsidR="005363EA" w:rsidRPr="007D24A5" w:rsidRDefault="00841755" w:rsidP="007D24A5">
      <w:pPr>
        <w:spacing w:line="360" w:lineRule="auto"/>
        <w:rPr>
          <w:rFonts w:ascii="Times New Roman" w:hAnsi="Times New Roman" w:cs="Times New Roman"/>
          <w:b/>
          <w:bCs/>
          <w:lang w:val="en-US"/>
        </w:rPr>
      </w:pPr>
      <w:r w:rsidRPr="007D24A5">
        <w:rPr>
          <w:rFonts w:ascii="Times New Roman" w:hAnsi="Times New Roman" w:cs="Times New Roman"/>
          <w:b/>
          <w:bCs/>
          <w:lang w:val="en-US"/>
        </w:rPr>
        <w:t>Modern bipolar plate production made in Germany</w:t>
      </w:r>
    </w:p>
    <w:p w14:paraId="0532872A" w14:textId="6EB4CFAA" w:rsidR="005363EA" w:rsidRPr="007D24A5" w:rsidRDefault="00841755" w:rsidP="007D24A5">
      <w:pPr>
        <w:spacing w:line="360" w:lineRule="auto"/>
        <w:rPr>
          <w:rFonts w:ascii="Times New Roman" w:hAnsi="Times New Roman" w:cs="Times New Roman"/>
          <w:lang w:val="en-US"/>
        </w:rPr>
      </w:pPr>
      <w:r w:rsidRPr="007D24A5">
        <w:rPr>
          <w:rFonts w:ascii="Times New Roman" w:hAnsi="Times New Roman" w:cs="Times New Roman"/>
          <w:lang w:val="en-US"/>
        </w:rPr>
        <w:t xml:space="preserve">Core components such as bipolar plates are a key factor for this. It is about the fact that these elementary components of a fuel cell stack can be efficiently designed, optimized and manufactured. For </w:t>
      </w:r>
      <w:proofErr w:type="spellStart"/>
      <w:r w:rsidRPr="007D24A5">
        <w:rPr>
          <w:rFonts w:ascii="Times New Roman" w:hAnsi="Times New Roman" w:cs="Times New Roman"/>
          <w:lang w:val="en-US"/>
        </w:rPr>
        <w:t>Graebener</w:t>
      </w:r>
      <w:proofErr w:type="spellEnd"/>
      <w:r w:rsidRPr="007D24A5">
        <w:rPr>
          <w:rFonts w:ascii="Times New Roman" w:hAnsi="Times New Roman" w:cs="Times New Roman"/>
          <w:lang w:val="en-US"/>
        </w:rPr>
        <w:t>® B</w:t>
      </w:r>
      <w:r w:rsidR="007807CD" w:rsidRPr="007D24A5">
        <w:rPr>
          <w:rFonts w:ascii="Times New Roman" w:hAnsi="Times New Roman" w:cs="Times New Roman"/>
          <w:lang w:val="en-US"/>
        </w:rPr>
        <w:t>i</w:t>
      </w:r>
      <w:r w:rsidRPr="007D24A5">
        <w:rPr>
          <w:rFonts w:ascii="Times New Roman" w:hAnsi="Times New Roman" w:cs="Times New Roman"/>
          <w:lang w:val="en-US"/>
        </w:rPr>
        <w:t>polar Plate Technologies</w:t>
      </w:r>
      <w:r w:rsidR="009C3C14" w:rsidRPr="007D24A5">
        <w:rPr>
          <w:rFonts w:ascii="Times New Roman" w:hAnsi="Times New Roman" w:cs="Times New Roman"/>
          <w:lang w:val="en-US"/>
        </w:rPr>
        <w:t>, the plant and machinery manufacturer</w:t>
      </w:r>
      <w:r w:rsidRPr="007D24A5">
        <w:rPr>
          <w:rFonts w:ascii="Times New Roman" w:hAnsi="Times New Roman" w:cs="Times New Roman"/>
          <w:lang w:val="en-US"/>
        </w:rPr>
        <w:t>, this is no longer a vision of the future. Over the past 20 years, the company has intensively researched, developed and invested significant resources in order to offer sophisticated, integrated solutions: complete, individual production lines for the production of metallic bipolar plates in combination with coordinated and accompanying services.</w:t>
      </w:r>
    </w:p>
    <w:p w14:paraId="7DA22D59" w14:textId="77777777" w:rsidR="00841755" w:rsidRPr="007D24A5" w:rsidRDefault="00841755" w:rsidP="007D24A5">
      <w:pPr>
        <w:spacing w:line="360" w:lineRule="auto"/>
        <w:rPr>
          <w:rFonts w:ascii="Times New Roman" w:hAnsi="Times New Roman" w:cs="Times New Roman"/>
          <w:lang w:val="en-US"/>
        </w:rPr>
      </w:pPr>
    </w:p>
    <w:p w14:paraId="5B48C36E" w14:textId="7ABE4CF1" w:rsidR="005363EA" w:rsidRPr="007D24A5" w:rsidRDefault="007807CD" w:rsidP="007D24A5">
      <w:pPr>
        <w:spacing w:line="360" w:lineRule="auto"/>
        <w:rPr>
          <w:rFonts w:ascii="Times New Roman" w:hAnsi="Times New Roman" w:cs="Times New Roman"/>
          <w:lang w:val="en-US"/>
        </w:rPr>
      </w:pPr>
      <w:r w:rsidRPr="007D24A5">
        <w:rPr>
          <w:rFonts w:ascii="Times New Roman" w:hAnsi="Times New Roman" w:cs="Times New Roman"/>
          <w:lang w:val="en-US"/>
        </w:rPr>
        <w:t xml:space="preserve">Dipl.-Ing. Fabian Kapp, Managing Director </w:t>
      </w:r>
      <w:r w:rsidR="00846581" w:rsidRPr="007D24A5">
        <w:rPr>
          <w:rFonts w:ascii="Times New Roman" w:hAnsi="Times New Roman" w:cs="Times New Roman"/>
          <w:lang w:val="en-US"/>
        </w:rPr>
        <w:t xml:space="preserve">at </w:t>
      </w:r>
      <w:proofErr w:type="spellStart"/>
      <w:r w:rsidRPr="007D24A5">
        <w:rPr>
          <w:rFonts w:ascii="Times New Roman" w:hAnsi="Times New Roman" w:cs="Times New Roman"/>
          <w:lang w:val="en-US"/>
        </w:rPr>
        <w:t>Graebener</w:t>
      </w:r>
      <w:proofErr w:type="spellEnd"/>
      <w:r w:rsidRPr="007D24A5">
        <w:rPr>
          <w:rFonts w:ascii="Times New Roman" w:hAnsi="Times New Roman" w:cs="Times New Roman"/>
          <w:lang w:val="en-US"/>
        </w:rPr>
        <w:t>®: "We see ourselves as a holistic development partner for the customer. Upon request, we accompany our customers from the first design draft of the bipolar plate to the customer-specific production line. By doing so, we ensure a future-proof development of new markets."</w:t>
      </w:r>
    </w:p>
    <w:p w14:paraId="29807E69" w14:textId="77777777" w:rsidR="007807CD" w:rsidRPr="007D24A5" w:rsidRDefault="007807CD" w:rsidP="007D24A5">
      <w:pPr>
        <w:spacing w:line="360" w:lineRule="auto"/>
        <w:rPr>
          <w:rFonts w:ascii="Times New Roman" w:hAnsi="Times New Roman" w:cs="Times New Roman"/>
          <w:lang w:val="en-US"/>
        </w:rPr>
      </w:pPr>
    </w:p>
    <w:p w14:paraId="30448940" w14:textId="4D383122" w:rsidR="005363EA" w:rsidRPr="007D24A5" w:rsidRDefault="007807CD" w:rsidP="007D24A5">
      <w:pPr>
        <w:spacing w:line="360" w:lineRule="auto"/>
        <w:rPr>
          <w:rFonts w:ascii="Times New Roman" w:hAnsi="Times New Roman" w:cs="Times New Roman"/>
          <w:b/>
          <w:bCs/>
          <w:lang w:val="en-US"/>
        </w:rPr>
      </w:pPr>
      <w:r w:rsidRPr="007D24A5">
        <w:rPr>
          <w:rFonts w:ascii="Times New Roman" w:hAnsi="Times New Roman" w:cs="Times New Roman"/>
          <w:b/>
          <w:bCs/>
          <w:lang w:val="en-US"/>
        </w:rPr>
        <w:t>The application lab for verification, optimization and pre-buy services</w:t>
      </w:r>
    </w:p>
    <w:p w14:paraId="7A73BEBC" w14:textId="7A25BE40" w:rsidR="005363EA" w:rsidRPr="007D24A5" w:rsidRDefault="007807CD" w:rsidP="007D24A5">
      <w:pPr>
        <w:spacing w:line="360" w:lineRule="auto"/>
        <w:rPr>
          <w:rFonts w:ascii="Times New Roman" w:hAnsi="Times New Roman" w:cs="Times New Roman"/>
          <w:lang w:val="en-US"/>
        </w:rPr>
      </w:pPr>
      <w:r w:rsidRPr="007D24A5">
        <w:rPr>
          <w:rFonts w:ascii="Times New Roman" w:hAnsi="Times New Roman" w:cs="Times New Roman"/>
          <w:lang w:val="en-US"/>
        </w:rPr>
        <w:t xml:space="preserve">Just how serious </w:t>
      </w:r>
      <w:proofErr w:type="spellStart"/>
      <w:r w:rsidRPr="007D24A5">
        <w:rPr>
          <w:rFonts w:ascii="Times New Roman" w:hAnsi="Times New Roman" w:cs="Times New Roman"/>
          <w:lang w:val="en-US"/>
        </w:rPr>
        <w:t>Graebener</w:t>
      </w:r>
      <w:proofErr w:type="spellEnd"/>
      <w:r w:rsidRPr="007D24A5">
        <w:rPr>
          <w:rFonts w:ascii="Times New Roman" w:hAnsi="Times New Roman" w:cs="Times New Roman"/>
          <w:lang w:val="en-US"/>
        </w:rPr>
        <w:t xml:space="preserve">® BPT is about its development partnership is demonstrated by its in-house application laboratory. Using patented </w:t>
      </w:r>
      <w:proofErr w:type="spellStart"/>
      <w:r w:rsidRPr="007D24A5">
        <w:rPr>
          <w:rFonts w:ascii="Times New Roman" w:hAnsi="Times New Roman" w:cs="Times New Roman"/>
          <w:lang w:val="en-US"/>
        </w:rPr>
        <w:t>Graebener</w:t>
      </w:r>
      <w:proofErr w:type="spellEnd"/>
      <w:r w:rsidRPr="007D24A5">
        <w:rPr>
          <w:rFonts w:ascii="Times New Roman" w:hAnsi="Times New Roman" w:cs="Times New Roman"/>
          <w:lang w:val="en-US"/>
        </w:rPr>
        <w:t xml:space="preserve">® equipment for </w:t>
      </w:r>
      <w:r w:rsidRPr="007D24A5">
        <w:rPr>
          <w:rFonts w:ascii="Times New Roman" w:hAnsi="Times New Roman" w:cs="Times New Roman"/>
          <w:lang w:val="en-US"/>
        </w:rPr>
        <w:lastRenderedPageBreak/>
        <w:t>hydroforming, laser welding and laser cutting, the company has created one of the most modern and comprehensive facilities for prototyping and small batch production. All steps are accompanied by engineering in the form of plate design analysis and optimization. Correspondingly, the feedback and interest are high.</w:t>
      </w:r>
    </w:p>
    <w:p w14:paraId="48081BF7" w14:textId="77777777" w:rsidR="007807CD" w:rsidRPr="007D24A5" w:rsidRDefault="007807CD" w:rsidP="007D24A5">
      <w:pPr>
        <w:spacing w:line="360" w:lineRule="auto"/>
        <w:rPr>
          <w:rFonts w:ascii="Times New Roman" w:hAnsi="Times New Roman" w:cs="Times New Roman"/>
          <w:lang w:val="en-US"/>
        </w:rPr>
      </w:pPr>
    </w:p>
    <w:p w14:paraId="6ED1B51C" w14:textId="5398558E" w:rsidR="005363EA" w:rsidRPr="007D24A5" w:rsidRDefault="000560A0" w:rsidP="007D24A5">
      <w:pPr>
        <w:spacing w:line="360" w:lineRule="auto"/>
        <w:rPr>
          <w:rFonts w:ascii="Times New Roman" w:hAnsi="Times New Roman" w:cs="Times New Roman"/>
          <w:lang w:val="en-US"/>
        </w:rPr>
      </w:pPr>
      <w:r w:rsidRPr="007D24A5">
        <w:rPr>
          <w:rFonts w:ascii="Times New Roman" w:hAnsi="Times New Roman" w:cs="Times New Roman"/>
          <w:lang w:val="en-US"/>
        </w:rPr>
        <w:t>Dipl.-Phys. Patrick Müller, Project Manager Research &amp; Development: "We are cooperating closely with international customers from a wide range of sectors. This ranges from the automotive industry and stack producers up to institutes and research facilities. Depending on the customer, the questions we respond to with the application lab vary. Starting with questions about the design optimization of bipolar plates over forming limits of metallic materials up to small series in order to realize demonstration objects. With our application laboratory, we provide resilient answers and the certainty that it will work in the implementation."</w:t>
      </w:r>
    </w:p>
    <w:p w14:paraId="161719E1" w14:textId="77777777" w:rsidR="000560A0" w:rsidRPr="007D24A5" w:rsidRDefault="000560A0" w:rsidP="007D24A5">
      <w:pPr>
        <w:spacing w:line="360" w:lineRule="auto"/>
        <w:rPr>
          <w:rFonts w:ascii="Times New Roman" w:hAnsi="Times New Roman" w:cs="Times New Roman"/>
          <w:lang w:val="en-US"/>
        </w:rPr>
      </w:pPr>
    </w:p>
    <w:p w14:paraId="596B511B" w14:textId="0E91ED81" w:rsidR="005363EA" w:rsidRPr="007D24A5" w:rsidRDefault="000560A0" w:rsidP="007D24A5">
      <w:pPr>
        <w:spacing w:line="360" w:lineRule="auto"/>
        <w:rPr>
          <w:rFonts w:ascii="Times New Roman" w:hAnsi="Times New Roman" w:cs="Times New Roman"/>
          <w:b/>
          <w:bCs/>
          <w:lang w:val="en-US"/>
        </w:rPr>
      </w:pPr>
      <w:r w:rsidRPr="007D24A5">
        <w:rPr>
          <w:rFonts w:ascii="Times New Roman" w:hAnsi="Times New Roman" w:cs="Times New Roman"/>
          <w:b/>
          <w:bCs/>
          <w:lang w:val="en-US"/>
        </w:rPr>
        <w:t>The optimum between bipolar plate design and manufacturing opportunities</w:t>
      </w:r>
    </w:p>
    <w:p w14:paraId="55784C62" w14:textId="21C4F538" w:rsidR="005363EA" w:rsidRPr="007D24A5" w:rsidRDefault="000560A0" w:rsidP="007D24A5">
      <w:pPr>
        <w:spacing w:line="360" w:lineRule="auto"/>
        <w:rPr>
          <w:rFonts w:ascii="Times New Roman" w:hAnsi="Times New Roman" w:cs="Times New Roman"/>
          <w:lang w:val="en-US"/>
        </w:rPr>
      </w:pPr>
      <w:r w:rsidRPr="007D24A5">
        <w:rPr>
          <w:rFonts w:ascii="Times New Roman" w:hAnsi="Times New Roman" w:cs="Times New Roman"/>
          <w:lang w:val="en-US"/>
        </w:rPr>
        <w:t xml:space="preserve">The target of all customers is similar: It is mostly about finding the optimum between functionality and manufacturing process with regard to stable and solid series production with high output. With its application lab, </w:t>
      </w:r>
      <w:proofErr w:type="spellStart"/>
      <w:r w:rsidRPr="007D24A5">
        <w:rPr>
          <w:rFonts w:ascii="Times New Roman" w:hAnsi="Times New Roman" w:cs="Times New Roman"/>
          <w:lang w:val="en-US"/>
        </w:rPr>
        <w:t>Graebener</w:t>
      </w:r>
      <w:proofErr w:type="spellEnd"/>
      <w:r w:rsidRPr="007D24A5">
        <w:rPr>
          <w:rFonts w:ascii="Times New Roman" w:hAnsi="Times New Roman" w:cs="Times New Roman"/>
          <w:lang w:val="en-US"/>
        </w:rPr>
        <w:t>® BPT has one of the very few facilities in the world that can perform these complex verifications and optimizations under practical conditions. "Our partners are enthusiastic about the quality we can consistently and economically produce," explains Fabian Kapp.</w:t>
      </w:r>
    </w:p>
    <w:p w14:paraId="20EC7649" w14:textId="77777777" w:rsidR="000560A0" w:rsidRPr="007D24A5" w:rsidRDefault="000560A0" w:rsidP="007D24A5">
      <w:pPr>
        <w:spacing w:line="360" w:lineRule="auto"/>
        <w:rPr>
          <w:rFonts w:ascii="Times New Roman" w:hAnsi="Times New Roman" w:cs="Times New Roman"/>
          <w:lang w:val="en-US"/>
        </w:rPr>
      </w:pPr>
    </w:p>
    <w:p w14:paraId="2CA4D376" w14:textId="789BA14E" w:rsidR="005363EA" w:rsidRPr="007D24A5" w:rsidRDefault="00BA7F70" w:rsidP="007D24A5">
      <w:pPr>
        <w:spacing w:line="360" w:lineRule="auto"/>
        <w:rPr>
          <w:rFonts w:ascii="Times New Roman" w:hAnsi="Times New Roman" w:cs="Times New Roman"/>
          <w:lang w:val="en-US"/>
        </w:rPr>
      </w:pPr>
      <w:r w:rsidRPr="007D24A5">
        <w:rPr>
          <w:rFonts w:ascii="Times New Roman" w:hAnsi="Times New Roman" w:cs="Times New Roman"/>
          <w:lang w:val="en-US"/>
        </w:rPr>
        <w:t xml:space="preserve">According to Patrick Müller, the application lab meets another essential function in addition to verification, optimization and prototyping: It is an ideal module in the ramp-up phase for companies that want to enter the market for hydrogen technology respectively fuel cell production. This means that </w:t>
      </w:r>
      <w:proofErr w:type="spellStart"/>
      <w:r w:rsidRPr="007D24A5">
        <w:rPr>
          <w:rFonts w:ascii="Times New Roman" w:hAnsi="Times New Roman" w:cs="Times New Roman"/>
          <w:lang w:val="en-US"/>
        </w:rPr>
        <w:t>Graebener</w:t>
      </w:r>
      <w:proofErr w:type="spellEnd"/>
      <w:r w:rsidRPr="007D24A5">
        <w:rPr>
          <w:rFonts w:ascii="Times New Roman" w:hAnsi="Times New Roman" w:cs="Times New Roman"/>
          <w:lang w:val="en-US"/>
        </w:rPr>
        <w:t>® BPT produces initial samples or small batches for these companies in the application lab. This pre-buy service fills the gap right up to the customer's own production line. The customer may successively ramp up on-site capacities and benefits from an early market entry as well as a smooth transition to their own production line.</w:t>
      </w:r>
    </w:p>
    <w:p w14:paraId="058830EA" w14:textId="77777777" w:rsidR="00BA7F70" w:rsidRPr="007D24A5" w:rsidRDefault="00BA7F70" w:rsidP="007D24A5">
      <w:pPr>
        <w:spacing w:line="360" w:lineRule="auto"/>
        <w:rPr>
          <w:rFonts w:ascii="Times New Roman" w:hAnsi="Times New Roman" w:cs="Times New Roman"/>
          <w:lang w:val="en-US"/>
        </w:rPr>
      </w:pPr>
    </w:p>
    <w:p w14:paraId="26C5A542" w14:textId="35A5388E" w:rsidR="005363EA" w:rsidRPr="007D24A5" w:rsidRDefault="00BA7F70" w:rsidP="007D24A5">
      <w:pPr>
        <w:spacing w:line="360" w:lineRule="auto"/>
        <w:rPr>
          <w:rFonts w:ascii="Times New Roman" w:hAnsi="Times New Roman" w:cs="Times New Roman"/>
          <w:b/>
          <w:bCs/>
          <w:lang w:val="en-US"/>
        </w:rPr>
      </w:pPr>
      <w:r w:rsidRPr="007D24A5">
        <w:rPr>
          <w:rFonts w:ascii="Times New Roman" w:hAnsi="Times New Roman" w:cs="Times New Roman"/>
          <w:b/>
          <w:bCs/>
          <w:lang w:val="en-US"/>
        </w:rPr>
        <w:t>A core achievement for Germany's hydrogen project</w:t>
      </w:r>
    </w:p>
    <w:p w14:paraId="3C621263" w14:textId="10A19AE9" w:rsidR="00BA7F70" w:rsidRPr="007D24A5" w:rsidRDefault="00AD6D11" w:rsidP="007D24A5">
      <w:pPr>
        <w:spacing w:line="360" w:lineRule="auto"/>
        <w:rPr>
          <w:rFonts w:ascii="Times New Roman" w:hAnsi="Times New Roman" w:cs="Times New Roman"/>
          <w:lang w:val="en-US"/>
        </w:rPr>
      </w:pPr>
      <w:r w:rsidRPr="007D24A5">
        <w:rPr>
          <w:rFonts w:ascii="Times New Roman" w:hAnsi="Times New Roman" w:cs="Times New Roman"/>
          <w:lang w:val="en-US"/>
        </w:rPr>
        <w:t xml:space="preserve">"No matter what problem a customer brings </w:t>
      </w:r>
      <w:r w:rsidR="009C3C14" w:rsidRPr="007D24A5">
        <w:rPr>
          <w:rFonts w:ascii="Times New Roman" w:hAnsi="Times New Roman" w:cs="Times New Roman"/>
          <w:lang w:val="en-US"/>
        </w:rPr>
        <w:t>with him or where he stands</w:t>
      </w:r>
      <w:r w:rsidRPr="007D24A5">
        <w:rPr>
          <w:rFonts w:ascii="Times New Roman" w:hAnsi="Times New Roman" w:cs="Times New Roman"/>
          <w:lang w:val="en-US"/>
        </w:rPr>
        <w:t xml:space="preserve"> in his project, we always offer the appropriate opportunity to dock with the application lab and reach </w:t>
      </w:r>
      <w:r w:rsidRPr="007D24A5">
        <w:rPr>
          <w:rFonts w:ascii="Times New Roman" w:hAnsi="Times New Roman" w:cs="Times New Roman"/>
          <w:lang w:val="en-US"/>
        </w:rPr>
        <w:lastRenderedPageBreak/>
        <w:t>the goal with us. One might say, we are a nucleus of hydrogen technology”, says Managing Director Fabian Kapp.</w:t>
      </w:r>
    </w:p>
    <w:p w14:paraId="4B492710" w14:textId="77777777" w:rsidR="00AD6D11" w:rsidRPr="007D24A5" w:rsidRDefault="00AD6D11" w:rsidP="007D24A5">
      <w:pPr>
        <w:spacing w:line="360" w:lineRule="auto"/>
        <w:rPr>
          <w:rFonts w:ascii="Times New Roman" w:hAnsi="Times New Roman" w:cs="Times New Roman"/>
          <w:lang w:val="en-US"/>
        </w:rPr>
      </w:pPr>
    </w:p>
    <w:p w14:paraId="201A74F7" w14:textId="4A014040" w:rsidR="005363EA" w:rsidRPr="007D24A5" w:rsidRDefault="00AD6D11" w:rsidP="007D24A5">
      <w:pPr>
        <w:spacing w:line="360" w:lineRule="auto"/>
        <w:rPr>
          <w:rFonts w:ascii="Times New Roman" w:hAnsi="Times New Roman" w:cs="Times New Roman"/>
          <w:b/>
          <w:bCs/>
          <w:lang w:val="en-US"/>
        </w:rPr>
      </w:pPr>
      <w:r w:rsidRPr="007D24A5">
        <w:rPr>
          <w:rFonts w:ascii="Times New Roman" w:hAnsi="Times New Roman" w:cs="Times New Roman"/>
          <w:b/>
          <w:bCs/>
          <w:lang w:val="en-US"/>
        </w:rPr>
        <w:t>About</w:t>
      </w:r>
      <w:r w:rsidR="00E647AB" w:rsidRPr="007D24A5">
        <w:rPr>
          <w:rFonts w:ascii="Times New Roman" w:hAnsi="Times New Roman" w:cs="Times New Roman"/>
          <w:b/>
          <w:bCs/>
          <w:lang w:val="en-US"/>
        </w:rPr>
        <w:t xml:space="preserve"> </w:t>
      </w:r>
      <w:proofErr w:type="spellStart"/>
      <w:r w:rsidR="00E647AB" w:rsidRPr="007D24A5">
        <w:rPr>
          <w:rFonts w:ascii="Times New Roman" w:hAnsi="Times New Roman" w:cs="Times New Roman"/>
          <w:b/>
          <w:bCs/>
          <w:lang w:val="en-US"/>
        </w:rPr>
        <w:t>Graebener</w:t>
      </w:r>
      <w:proofErr w:type="spellEnd"/>
      <w:r w:rsidR="00E647AB" w:rsidRPr="007D24A5">
        <w:rPr>
          <w:rFonts w:ascii="Times New Roman" w:hAnsi="Times New Roman" w:cs="Times New Roman"/>
          <w:b/>
          <w:bCs/>
          <w:lang w:val="en-US"/>
        </w:rPr>
        <w:t>® Bipolar Plate Technologies</w:t>
      </w:r>
    </w:p>
    <w:p w14:paraId="0F0DC80E" w14:textId="18BE9BB8" w:rsidR="00374FCD" w:rsidRPr="007D24A5" w:rsidRDefault="00374FCD" w:rsidP="002450B6">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 w:val="left" w:pos="7999"/>
          <w:tab w:val="left" w:pos="7999"/>
        </w:tabs>
        <w:rPr>
          <w:rFonts w:ascii="Times New Roman" w:hAnsi="Times New Roman" w:cs="Times New Roman"/>
          <w:lang w:val="en-US"/>
        </w:rPr>
      </w:pPr>
      <w:proofErr w:type="spellStart"/>
      <w:r w:rsidRPr="007D24A5">
        <w:rPr>
          <w:rFonts w:ascii="Times New Roman" w:hAnsi="Times New Roman" w:cs="Times New Roman"/>
          <w:lang w:val="en-US"/>
        </w:rPr>
        <w:t>Graebener</w:t>
      </w:r>
      <w:proofErr w:type="spellEnd"/>
      <w:r w:rsidRPr="007D24A5">
        <w:rPr>
          <w:rFonts w:ascii="Times New Roman" w:hAnsi="Times New Roman" w:cs="Times New Roman"/>
          <w:lang w:val="en-US"/>
        </w:rPr>
        <w:t xml:space="preserve">® Bipolar Plate Technologies (BPT) is part of </w:t>
      </w:r>
      <w:proofErr w:type="spellStart"/>
      <w:r w:rsidRPr="007D24A5">
        <w:rPr>
          <w:rFonts w:ascii="Times New Roman" w:hAnsi="Times New Roman" w:cs="Times New Roman"/>
          <w:lang w:val="en-US"/>
        </w:rPr>
        <w:t>Graebener</w:t>
      </w:r>
      <w:proofErr w:type="spellEnd"/>
      <w:r w:rsidRPr="007D24A5">
        <w:rPr>
          <w:rFonts w:ascii="Times New Roman" w:hAnsi="Times New Roman" w:cs="Times New Roman"/>
          <w:lang w:val="en-US"/>
        </w:rPr>
        <w:t xml:space="preserve">® </w:t>
      </w:r>
      <w:proofErr w:type="spellStart"/>
      <w:r w:rsidRPr="007D24A5">
        <w:rPr>
          <w:rFonts w:ascii="Times New Roman" w:hAnsi="Times New Roman" w:cs="Times New Roman"/>
          <w:lang w:val="en-US"/>
        </w:rPr>
        <w:t>Maschinentechnik</w:t>
      </w:r>
      <w:proofErr w:type="spellEnd"/>
      <w:r w:rsidRPr="007D24A5">
        <w:rPr>
          <w:rFonts w:ascii="Times New Roman" w:hAnsi="Times New Roman" w:cs="Times New Roman"/>
          <w:lang w:val="en-US"/>
        </w:rPr>
        <w:t xml:space="preserve">, a medium-sized, </w:t>
      </w:r>
      <w:proofErr w:type="gramStart"/>
      <w:r w:rsidRPr="007D24A5">
        <w:rPr>
          <w:rFonts w:ascii="Times New Roman" w:hAnsi="Times New Roman" w:cs="Times New Roman"/>
          <w:lang w:val="en-US"/>
        </w:rPr>
        <w:t>family owned</w:t>
      </w:r>
      <w:proofErr w:type="gramEnd"/>
      <w:r w:rsidRPr="007D24A5">
        <w:rPr>
          <w:rFonts w:ascii="Times New Roman" w:hAnsi="Times New Roman" w:cs="Times New Roman"/>
          <w:lang w:val="en-US"/>
        </w:rPr>
        <w:t xml:space="preserve"> machine building company with locations in </w:t>
      </w:r>
      <w:proofErr w:type="spellStart"/>
      <w:r w:rsidRPr="007D24A5">
        <w:rPr>
          <w:rFonts w:ascii="Times New Roman" w:hAnsi="Times New Roman" w:cs="Times New Roman"/>
          <w:lang w:val="en-US"/>
        </w:rPr>
        <w:t>Netphen</w:t>
      </w:r>
      <w:proofErr w:type="spellEnd"/>
      <w:r w:rsidRPr="007D24A5">
        <w:rPr>
          <w:rFonts w:ascii="Times New Roman" w:hAnsi="Times New Roman" w:cs="Times New Roman"/>
          <w:lang w:val="en-US"/>
        </w:rPr>
        <w:t xml:space="preserve"> (Germany), Houston (USA) and Shanghai (China) as well as </w:t>
      </w:r>
      <w:r w:rsidR="009C3C14" w:rsidRPr="007D24A5">
        <w:rPr>
          <w:rFonts w:ascii="Times New Roman" w:hAnsi="Times New Roman" w:cs="Times New Roman"/>
          <w:lang w:val="en-US"/>
        </w:rPr>
        <w:t xml:space="preserve">various </w:t>
      </w:r>
      <w:r w:rsidRPr="007D24A5">
        <w:rPr>
          <w:rFonts w:ascii="Times New Roman" w:hAnsi="Times New Roman" w:cs="Times New Roman"/>
          <w:lang w:val="en-US"/>
        </w:rPr>
        <w:t>international representatives.</w:t>
      </w:r>
      <w:r w:rsidR="00846581" w:rsidRPr="007D24A5">
        <w:rPr>
          <w:rFonts w:ascii="Times New Roman" w:hAnsi="Times New Roman" w:cs="Times New Roman"/>
          <w:lang w:val="en-US"/>
        </w:rPr>
        <w:t xml:space="preserve"> For almost 20 years, </w:t>
      </w:r>
      <w:proofErr w:type="spellStart"/>
      <w:r w:rsidR="00846581" w:rsidRPr="007D24A5">
        <w:rPr>
          <w:rFonts w:ascii="Times New Roman" w:hAnsi="Times New Roman" w:cs="Times New Roman"/>
          <w:lang w:val="en-US"/>
        </w:rPr>
        <w:t>Graebener</w:t>
      </w:r>
      <w:proofErr w:type="spellEnd"/>
      <w:r w:rsidR="00846581" w:rsidRPr="007D24A5">
        <w:rPr>
          <w:rFonts w:ascii="Times New Roman" w:hAnsi="Times New Roman" w:cs="Times New Roman"/>
          <w:lang w:val="en-US"/>
        </w:rPr>
        <w:t xml:space="preserve">® BPT has been one of the first companies to focus on the research and development of hydroforming-based manufacturing processes for bipolar plates. With its Bipolar Plate Technologies division, the company has dedicated itself to setting the quality standard for bipolar plate manufacturing technologies. To achieve this, </w:t>
      </w:r>
      <w:proofErr w:type="spellStart"/>
      <w:r w:rsidR="00846581" w:rsidRPr="007D24A5">
        <w:rPr>
          <w:rFonts w:ascii="Times New Roman" w:hAnsi="Times New Roman" w:cs="Times New Roman"/>
          <w:lang w:val="en-US"/>
        </w:rPr>
        <w:t>Graebener</w:t>
      </w:r>
      <w:proofErr w:type="spellEnd"/>
      <w:r w:rsidR="00846581" w:rsidRPr="007D24A5">
        <w:rPr>
          <w:rFonts w:ascii="Times New Roman" w:hAnsi="Times New Roman" w:cs="Times New Roman"/>
          <w:lang w:val="en-US"/>
        </w:rPr>
        <w:t>® BPT develops innovative processes that help to manufacture components for hydrogen-based energy generation that are tailor-made, integrable, scalable and thus economically efficient.</w:t>
      </w:r>
    </w:p>
    <w:p w14:paraId="6B9F7910" w14:textId="77777777" w:rsidR="00846581" w:rsidRPr="007D24A5" w:rsidRDefault="00846581" w:rsidP="002450B6">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 w:val="left" w:pos="7999"/>
          <w:tab w:val="left" w:pos="7999"/>
        </w:tabs>
        <w:rPr>
          <w:rFonts w:ascii="Times New Roman" w:hAnsi="Times New Roman" w:cs="Times New Roman"/>
          <w:lang w:val="en-US"/>
        </w:rPr>
      </w:pPr>
    </w:p>
    <w:p w14:paraId="747FA403" w14:textId="3E677A8A" w:rsidR="005363EA" w:rsidRDefault="00846581" w:rsidP="002450B6">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 w:val="left" w:pos="7999"/>
          <w:tab w:val="left" w:pos="7999"/>
        </w:tabs>
        <w:rPr>
          <w:rFonts w:ascii="Times New Roman" w:hAnsi="Times New Roman" w:cs="Times New Roman"/>
          <w:lang w:val="en-US"/>
        </w:rPr>
      </w:pPr>
      <w:proofErr w:type="spellStart"/>
      <w:r w:rsidRPr="007D24A5">
        <w:rPr>
          <w:rFonts w:ascii="Times New Roman" w:hAnsi="Times New Roman" w:cs="Times New Roman"/>
          <w:lang w:val="en-US"/>
        </w:rPr>
        <w:t>Graebener</w:t>
      </w:r>
      <w:proofErr w:type="spellEnd"/>
      <w:r w:rsidRPr="007D24A5">
        <w:rPr>
          <w:rFonts w:ascii="Times New Roman" w:hAnsi="Times New Roman" w:cs="Times New Roman"/>
          <w:lang w:val="en-US"/>
        </w:rPr>
        <w:t>® BPT accompanies all strategically important steps towards the optimally designed production plant: Starting from engineering with a view to plate design and plant technology via prototyping and pre-buy service in the in-house application lab up to the customized production plant or line. Experience from almost 100 years of metal processing and worldwide customer-specific special solutions are incorporated into the holistic development partnership with the customer.</w:t>
      </w:r>
    </w:p>
    <w:p w14:paraId="22D4DB06" w14:textId="69185139"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 w:val="left" w:pos="7999"/>
          <w:tab w:val="left" w:pos="7999"/>
        </w:tabs>
        <w:spacing w:line="360" w:lineRule="auto"/>
        <w:rPr>
          <w:rFonts w:ascii="Times New Roman" w:hAnsi="Times New Roman" w:cs="Times New Roman"/>
          <w:lang w:val="en-US"/>
        </w:rPr>
      </w:pPr>
    </w:p>
    <w:p w14:paraId="64F0E0D4" w14:textId="07EE1F2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 w:val="left" w:pos="7999"/>
          <w:tab w:val="left" w:pos="7999"/>
        </w:tabs>
        <w:spacing w:line="360" w:lineRule="auto"/>
        <w:rPr>
          <w:rFonts w:ascii="Times New Roman" w:hAnsi="Times New Roman" w:cs="Times New Roman"/>
          <w:lang w:val="en-US"/>
        </w:rPr>
      </w:pPr>
    </w:p>
    <w:p w14:paraId="552DD17D" w14:textId="59CA9CB3"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 w:val="left" w:pos="7999"/>
          <w:tab w:val="left" w:pos="7999"/>
        </w:tabs>
        <w:spacing w:line="360" w:lineRule="auto"/>
        <w:rPr>
          <w:rFonts w:ascii="Times New Roman" w:hAnsi="Times New Roman" w:cs="Times New Roman"/>
          <w:lang w:val="en-US"/>
        </w:rPr>
      </w:pPr>
    </w:p>
    <w:p w14:paraId="4CEA5545" w14:textId="54D6148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 w:val="left" w:pos="7999"/>
          <w:tab w:val="left" w:pos="7999"/>
        </w:tabs>
        <w:spacing w:line="360" w:lineRule="auto"/>
        <w:rPr>
          <w:rFonts w:ascii="Times New Roman" w:hAnsi="Times New Roman" w:cs="Times New Roman"/>
          <w:lang w:val="en-US"/>
        </w:rPr>
      </w:pPr>
    </w:p>
    <w:p w14:paraId="33DE5E6E" w14:textId="74D95E33"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 w:val="left" w:pos="7999"/>
          <w:tab w:val="left" w:pos="7999"/>
        </w:tabs>
        <w:spacing w:line="360" w:lineRule="auto"/>
        <w:rPr>
          <w:rFonts w:ascii="Times New Roman" w:hAnsi="Times New Roman" w:cs="Times New Roman"/>
          <w:lang w:val="en-US"/>
        </w:rPr>
      </w:pPr>
    </w:p>
    <w:p w14:paraId="51FFCC3A" w14:textId="5D4AB718"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 w:val="left" w:pos="7999"/>
          <w:tab w:val="left" w:pos="7999"/>
        </w:tabs>
        <w:spacing w:line="360" w:lineRule="auto"/>
        <w:rPr>
          <w:rFonts w:ascii="Times New Roman" w:hAnsi="Times New Roman" w:cs="Times New Roman"/>
          <w:lang w:val="en-US"/>
        </w:rPr>
      </w:pPr>
    </w:p>
    <w:p w14:paraId="165EEE63" w14:textId="52EBF733"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 w:val="left" w:pos="7999"/>
          <w:tab w:val="left" w:pos="7999"/>
        </w:tabs>
        <w:spacing w:line="360" w:lineRule="auto"/>
        <w:rPr>
          <w:rFonts w:ascii="Times New Roman" w:hAnsi="Times New Roman" w:cs="Times New Roman"/>
          <w:lang w:val="en-US"/>
        </w:rPr>
      </w:pPr>
    </w:p>
    <w:p w14:paraId="417731F3" w14:textId="14C409A0"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 w:val="left" w:pos="7999"/>
          <w:tab w:val="left" w:pos="7999"/>
        </w:tabs>
        <w:spacing w:line="360" w:lineRule="auto"/>
        <w:rPr>
          <w:rFonts w:ascii="Times New Roman" w:hAnsi="Times New Roman" w:cs="Times New Roman"/>
          <w:lang w:val="en-US"/>
        </w:rPr>
      </w:pPr>
    </w:p>
    <w:p w14:paraId="3FB20A81" w14:textId="2C49C65D"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 w:val="left" w:pos="7999"/>
          <w:tab w:val="left" w:pos="7999"/>
        </w:tabs>
        <w:spacing w:line="360" w:lineRule="auto"/>
        <w:rPr>
          <w:rFonts w:ascii="Times New Roman" w:hAnsi="Times New Roman" w:cs="Times New Roman"/>
          <w:lang w:val="en-US"/>
        </w:rPr>
      </w:pPr>
    </w:p>
    <w:p w14:paraId="254BACE9" w14:textId="6335394A"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 w:val="left" w:pos="7999"/>
          <w:tab w:val="left" w:pos="7999"/>
        </w:tabs>
        <w:spacing w:line="360" w:lineRule="auto"/>
        <w:rPr>
          <w:rFonts w:ascii="Times New Roman" w:hAnsi="Times New Roman" w:cs="Times New Roman"/>
          <w:lang w:val="en-US"/>
        </w:rPr>
      </w:pPr>
    </w:p>
    <w:p w14:paraId="0BE3B323" w14:textId="395C04BB"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 w:val="left" w:pos="7999"/>
          <w:tab w:val="left" w:pos="7999"/>
        </w:tabs>
        <w:spacing w:line="360" w:lineRule="auto"/>
        <w:rPr>
          <w:rFonts w:ascii="Times New Roman" w:hAnsi="Times New Roman" w:cs="Times New Roman"/>
          <w:lang w:val="en-US"/>
        </w:rPr>
      </w:pPr>
    </w:p>
    <w:p w14:paraId="1A2E4A8F" w14:textId="0A27738C"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 w:val="left" w:pos="7999"/>
          <w:tab w:val="left" w:pos="7999"/>
        </w:tabs>
        <w:spacing w:line="360" w:lineRule="auto"/>
        <w:rPr>
          <w:rFonts w:ascii="Times New Roman" w:hAnsi="Times New Roman" w:cs="Times New Roman"/>
          <w:lang w:val="en-US"/>
        </w:rPr>
      </w:pPr>
    </w:p>
    <w:p w14:paraId="2688690C" w14:textId="5A32CB1F" w:rsidR="002450B6" w:rsidRDefault="002450B6"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 w:val="left" w:pos="7999"/>
          <w:tab w:val="left" w:pos="7999"/>
        </w:tabs>
        <w:spacing w:line="360" w:lineRule="auto"/>
        <w:rPr>
          <w:rFonts w:ascii="Times New Roman" w:hAnsi="Times New Roman" w:cs="Times New Roman"/>
          <w:lang w:val="en-US"/>
        </w:rPr>
      </w:pPr>
    </w:p>
    <w:p w14:paraId="69A75554" w14:textId="53815506" w:rsidR="002450B6" w:rsidRDefault="002450B6"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 w:val="left" w:pos="7999"/>
          <w:tab w:val="left" w:pos="7999"/>
        </w:tabs>
        <w:spacing w:line="360" w:lineRule="auto"/>
        <w:rPr>
          <w:rFonts w:ascii="Times New Roman" w:hAnsi="Times New Roman" w:cs="Times New Roman"/>
          <w:lang w:val="en-US"/>
        </w:rPr>
      </w:pPr>
    </w:p>
    <w:p w14:paraId="23A7BB65" w14:textId="74CCE0F6" w:rsidR="002450B6" w:rsidRDefault="002450B6"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 w:val="left" w:pos="7999"/>
          <w:tab w:val="left" w:pos="7999"/>
        </w:tabs>
        <w:spacing w:line="360" w:lineRule="auto"/>
        <w:rPr>
          <w:rFonts w:ascii="Times New Roman" w:hAnsi="Times New Roman" w:cs="Times New Roman"/>
          <w:lang w:val="en-US"/>
        </w:rPr>
      </w:pPr>
    </w:p>
    <w:p w14:paraId="72DF444F" w14:textId="7A4C9025" w:rsidR="002450B6" w:rsidRDefault="002450B6"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 w:val="left" w:pos="7999"/>
          <w:tab w:val="left" w:pos="7999"/>
        </w:tabs>
        <w:spacing w:line="360" w:lineRule="auto"/>
        <w:rPr>
          <w:rFonts w:ascii="Times New Roman" w:hAnsi="Times New Roman" w:cs="Times New Roman"/>
          <w:lang w:val="en-US"/>
        </w:rPr>
      </w:pPr>
    </w:p>
    <w:p w14:paraId="6642C89C" w14:textId="2B16FB8A" w:rsidR="002450B6" w:rsidRDefault="002450B6"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 w:val="left" w:pos="7999"/>
          <w:tab w:val="left" w:pos="7999"/>
        </w:tabs>
        <w:spacing w:line="360" w:lineRule="auto"/>
        <w:rPr>
          <w:rFonts w:ascii="Times New Roman" w:hAnsi="Times New Roman" w:cs="Times New Roman"/>
          <w:lang w:val="en-US"/>
        </w:rPr>
      </w:pPr>
    </w:p>
    <w:p w14:paraId="2BBCA212" w14:textId="77777777" w:rsidR="002450B6" w:rsidRDefault="002450B6"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 w:val="left" w:pos="7999"/>
          <w:tab w:val="left" w:pos="7999"/>
        </w:tabs>
        <w:spacing w:line="360" w:lineRule="auto"/>
        <w:rPr>
          <w:rFonts w:ascii="Times New Roman" w:hAnsi="Times New Roman" w:cs="Times New Roman"/>
          <w:lang w:val="en-US"/>
        </w:rPr>
      </w:pPr>
    </w:p>
    <w:p w14:paraId="598150D9" w14:textId="5107684D"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 w:val="left" w:pos="7999"/>
          <w:tab w:val="left" w:pos="7999"/>
        </w:tabs>
        <w:spacing w:line="360" w:lineRule="auto"/>
        <w:rPr>
          <w:rFonts w:ascii="Times New Roman" w:hAnsi="Times New Roman" w:cs="Times New Roman"/>
          <w:lang w:val="en-US"/>
        </w:rPr>
      </w:pPr>
    </w:p>
    <w:p w14:paraId="31778331" w14:textId="3D5EE6C6"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8400"/>
          <w:tab w:val="left" w:pos="8960"/>
          <w:tab w:val="left" w:pos="9132"/>
        </w:tabs>
        <w:rPr>
          <w:rFonts w:ascii="Times New Roman" w:hAnsi="Times New Roman" w:cs="Times New Roman"/>
          <w:b/>
          <w:bCs/>
        </w:rPr>
      </w:pPr>
      <w:r w:rsidRPr="00682CA7">
        <w:rPr>
          <w:rFonts w:ascii="Times New Roman" w:hAnsi="Times New Roman" w:cs="Times New Roman"/>
          <w:b/>
          <w:bCs/>
        </w:rPr>
        <w:lastRenderedPageBreak/>
        <w:t>Press</w:t>
      </w:r>
      <w:r>
        <w:rPr>
          <w:rFonts w:ascii="Times New Roman" w:hAnsi="Times New Roman" w:cs="Times New Roman"/>
          <w:b/>
          <w:bCs/>
        </w:rPr>
        <w:t xml:space="preserve"> </w:t>
      </w:r>
      <w:proofErr w:type="spellStart"/>
      <w:r w:rsidR="002450B6">
        <w:rPr>
          <w:rFonts w:ascii="Times New Roman" w:hAnsi="Times New Roman" w:cs="Times New Roman"/>
          <w:b/>
          <w:bCs/>
        </w:rPr>
        <w:t>p</w:t>
      </w:r>
      <w:r>
        <w:rPr>
          <w:rFonts w:ascii="Times New Roman" w:hAnsi="Times New Roman" w:cs="Times New Roman"/>
          <w:b/>
          <w:bCs/>
        </w:rPr>
        <w:t>icture</w:t>
      </w:r>
      <w:proofErr w:type="spellEnd"/>
      <w:r>
        <w:rPr>
          <w:rFonts w:ascii="Times New Roman" w:hAnsi="Times New Roman" w:cs="Times New Roman"/>
          <w:b/>
          <w:bCs/>
        </w:rPr>
        <w:t xml:space="preserve"> 1: </w:t>
      </w:r>
    </w:p>
    <w:p w14:paraId="50F0C9EA" w14:textId="77777777" w:rsidR="007D24A5" w:rsidRPr="00682CA7"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rPr>
          <w:rFonts w:ascii="Times New Roman" w:hAnsi="Times New Roman" w:cs="Times New Roman"/>
          <w:b/>
          <w:bCs/>
        </w:rPr>
      </w:pPr>
      <w:r>
        <w:rPr>
          <w:noProof/>
        </w:rPr>
        <w:drawing>
          <wp:anchor distT="152400" distB="152400" distL="152400" distR="152400" simplePos="0" relativeHeight="251659264" behindDoc="0" locked="0" layoutInCell="1" allowOverlap="1" wp14:anchorId="6FB8E7CE" wp14:editId="23A1CCD0">
            <wp:simplePos x="0" y="0"/>
            <wp:positionH relativeFrom="margin">
              <wp:posOffset>-16510</wp:posOffset>
            </wp:positionH>
            <wp:positionV relativeFrom="line">
              <wp:posOffset>351155</wp:posOffset>
            </wp:positionV>
            <wp:extent cx="4424117" cy="3369543"/>
            <wp:effectExtent l="0" t="0" r="0" b="2540"/>
            <wp:wrapTopAndBottom distT="152400" distB="152400"/>
            <wp:docPr id="1073741825" name="officeArt object" descr="Ein Bild, das drinnen, blau, Fräse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073741825" name="officeArt object" descr="Ein Bild, das drinnen, blau, Fräse enthält.&#10;&#10;Automatisch generierte Beschreibung"/>
                    <pic:cNvPicPr>
                      <a:picLocks noChangeAspect="1"/>
                    </pic:cNvPicPr>
                  </pic:nvPicPr>
                  <pic:blipFill>
                    <a:blip r:embed="rId6"/>
                    <a:stretch>
                      <a:fillRect/>
                    </a:stretch>
                  </pic:blipFill>
                  <pic:spPr>
                    <a:xfrm>
                      <a:off x="0" y="0"/>
                      <a:ext cx="4424117" cy="3369543"/>
                    </a:xfrm>
                    <a:prstGeom prst="rect">
                      <a:avLst/>
                    </a:prstGeom>
                    <a:ln w="12700" cap="flat">
                      <a:noFill/>
                      <a:miter lim="400000"/>
                    </a:ln>
                    <a:effectLst/>
                  </pic:spPr>
                </pic:pic>
              </a:graphicData>
            </a:graphic>
            <wp14:sizeRelV relativeFrom="margin">
              <wp14:pctHeight>0</wp14:pctHeight>
            </wp14:sizeRelV>
          </wp:anchor>
        </w:drawing>
      </w:r>
    </w:p>
    <w:p w14:paraId="407EEB0D"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roofErr w:type="spellStart"/>
      <w:r w:rsidRPr="00FD4206">
        <w:rPr>
          <w:rFonts w:ascii="Times New Roman" w:hAnsi="Times New Roman" w:cs="Times New Roman"/>
        </w:rPr>
        <w:t>Graebener</w:t>
      </w:r>
      <w:proofErr w:type="spellEnd"/>
      <w:r w:rsidRPr="00FD4206">
        <w:rPr>
          <w:rFonts w:ascii="Times New Roman" w:hAnsi="Times New Roman" w:cs="Times New Roman"/>
        </w:rPr>
        <w:t>®</w:t>
      </w:r>
    </w:p>
    <w:p w14:paraId="600C31C7" w14:textId="77777777" w:rsidR="007D24A5" w:rsidRP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spacing w:line="360" w:lineRule="auto"/>
        <w:rPr>
          <w:rFonts w:ascii="Times New Roman" w:hAnsi="Times New Roman" w:cs="Times New Roman"/>
        </w:rPr>
      </w:pPr>
    </w:p>
    <w:p w14:paraId="2309A3D3" w14:textId="5F634A22" w:rsidR="007D24A5" w:rsidRPr="007D24A5" w:rsidRDefault="007D24A5" w:rsidP="007D24A5">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rPr>
          <w:rFonts w:ascii="Times New Roman" w:eastAsia="Times New Roman" w:hAnsi="Times New Roman" w:cs="Times New Roman"/>
          <w:color w:val="000000" w:themeColor="text1"/>
          <w:bdr w:val="none" w:sz="0" w:space="0" w:color="auto"/>
          <w14:textOutline w14:w="0" w14:cap="rnd" w14:cmpd="sng" w14:algn="ctr">
            <w14:noFill/>
            <w14:prstDash w14:val="solid"/>
            <w14:bevel/>
          </w14:textOutline>
        </w:rPr>
      </w:pPr>
      <w:r w:rsidRPr="007D24A5">
        <w:rPr>
          <w:rFonts w:ascii="Times New Roman" w:eastAsia="Times New Roman" w:hAnsi="Times New Roman" w:cs="Times New Roman"/>
          <w:color w:val="000000" w:themeColor="text1"/>
          <w:bdr w:val="none" w:sz="0" w:space="0" w:color="auto"/>
          <w:lang w:val="en-US"/>
          <w14:textOutline w14:w="0" w14:cap="rnd" w14:cmpd="sng" w14:algn="ctr">
            <w14:noFill/>
            <w14:prstDash w14:val="solid"/>
            <w14:bevel/>
          </w14:textOutline>
        </w:rPr>
        <w:t>Hydroforming system</w:t>
      </w:r>
      <w:r>
        <w:rPr>
          <w:rFonts w:ascii="Times New Roman" w:eastAsia="Times New Roman" w:hAnsi="Times New Roman" w:cs="Times New Roman"/>
          <w:color w:val="000000" w:themeColor="text1"/>
          <w:bdr w:val="none" w:sz="0" w:space="0" w:color="auto"/>
          <w:lang w:val="en-US"/>
          <w14:textOutline w14:w="0" w14:cap="rnd" w14:cmpd="sng" w14:algn="ctr">
            <w14:noFill/>
            <w14:prstDash w14:val="solid"/>
            <w14:bevel/>
          </w14:textOutline>
        </w:rPr>
        <w:t xml:space="preserve">: </w:t>
      </w:r>
      <w:r w:rsidRPr="007D24A5">
        <w:rPr>
          <w:rFonts w:ascii="Times New Roman" w:eastAsia="Times New Roman" w:hAnsi="Times New Roman" w:cs="Times New Roman"/>
          <w:color w:val="000000" w:themeColor="text1"/>
          <w:bdr w:val="none" w:sz="0" w:space="0" w:color="auto"/>
          <w:lang w:val="en-US"/>
          <w14:textOutline w14:w="0" w14:cap="rnd" w14:cmpd="sng" w14:algn="ctr">
            <w14:noFill/>
            <w14:prstDash w14:val="solid"/>
            <w14:bevel/>
          </w14:textOutline>
        </w:rPr>
        <w:t xml:space="preserve">One of the key technologies of the </w:t>
      </w:r>
      <w:proofErr w:type="spellStart"/>
      <w:r w:rsidRPr="007D24A5">
        <w:rPr>
          <w:rFonts w:ascii="Times New Roman" w:eastAsia="Times New Roman" w:hAnsi="Times New Roman" w:cs="Times New Roman"/>
          <w:color w:val="000000" w:themeColor="text1"/>
          <w:bdr w:val="none" w:sz="0" w:space="0" w:color="auto"/>
          <w:lang w:val="en-US"/>
          <w14:textOutline w14:w="0" w14:cap="rnd" w14:cmpd="sng" w14:algn="ctr">
            <w14:noFill/>
            <w14:prstDash w14:val="solid"/>
            <w14:bevel/>
          </w14:textOutline>
        </w:rPr>
        <w:t>Graebener</w:t>
      </w:r>
      <w:proofErr w:type="spellEnd"/>
      <w:r w:rsidRPr="007D24A5">
        <w:rPr>
          <w:rFonts w:ascii="Times New Roman" w:eastAsia="Times New Roman" w:hAnsi="Times New Roman" w:cs="Times New Roman"/>
          <w:color w:val="000000" w:themeColor="text1"/>
          <w:bdr w:val="none" w:sz="0" w:space="0" w:color="auto"/>
          <w:lang w:val="en-US"/>
          <w14:textOutline w14:w="0" w14:cap="rnd" w14:cmpd="sng" w14:algn="ctr">
            <w14:noFill/>
            <w14:prstDash w14:val="solid"/>
            <w14:bevel/>
          </w14:textOutline>
        </w:rPr>
        <w:t xml:space="preserve">® production lines for bipolar plates is hydroforming. Compared to mechanical forming, the patented </w:t>
      </w:r>
      <w:proofErr w:type="spellStart"/>
      <w:r w:rsidRPr="007D24A5">
        <w:rPr>
          <w:rFonts w:ascii="Times New Roman" w:eastAsia="Times New Roman" w:hAnsi="Times New Roman" w:cs="Times New Roman"/>
          <w:color w:val="000000" w:themeColor="text1"/>
          <w:bdr w:val="none" w:sz="0" w:space="0" w:color="auto"/>
          <w:lang w:val="en-US"/>
          <w14:textOutline w14:w="0" w14:cap="rnd" w14:cmpd="sng" w14:algn="ctr">
            <w14:noFill/>
            <w14:prstDash w14:val="solid"/>
            <w14:bevel/>
          </w14:textOutline>
        </w:rPr>
        <w:t>Graebener</w:t>
      </w:r>
      <w:proofErr w:type="spellEnd"/>
      <w:r w:rsidRPr="007D24A5">
        <w:rPr>
          <w:rFonts w:ascii="Times New Roman" w:eastAsia="Times New Roman" w:hAnsi="Times New Roman" w:cs="Times New Roman"/>
          <w:color w:val="000000" w:themeColor="text1"/>
          <w:bdr w:val="none" w:sz="0" w:space="0" w:color="auto"/>
          <w:lang w:val="en-US"/>
          <w14:textOutline w14:w="0" w14:cap="rnd" w14:cmpd="sng" w14:algn="ctr">
            <w14:noFill/>
            <w14:prstDash w14:val="solid"/>
            <w14:bevel/>
          </w14:textOutline>
        </w:rPr>
        <w:t>® hydroforming press can be used for the series production of plates of thinnest materials and most delicate structures with significantly reduced tooling costs.</w:t>
      </w:r>
    </w:p>
    <w:p w14:paraId="4CD065DC"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71E0963D"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4FF0A2E3"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5DA5BAB3"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39F855DF"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0703149F"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1C3ACB9D"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16A21430"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62ED3A38"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41DF6CCE"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335DFB58"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37803703"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4CCB31F9" w14:textId="63E22A69"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7681E791" w14:textId="709D9551"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7AFAB7D5"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321FA3E2" w14:textId="77777777" w:rsidR="002450B6" w:rsidRDefault="002450B6"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7AF2A0C8"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5129C7D6"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4AE44AE3" w14:textId="53254396" w:rsidR="007D24A5" w:rsidRPr="00682CA7"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rPr>
          <w:rFonts w:ascii="Times New Roman" w:hAnsi="Times New Roman" w:cs="Times New Roman"/>
          <w:b/>
          <w:bCs/>
        </w:rPr>
      </w:pPr>
      <w:r w:rsidRPr="00682CA7">
        <w:rPr>
          <w:rFonts w:ascii="Times New Roman" w:hAnsi="Times New Roman" w:cs="Times New Roman"/>
          <w:b/>
          <w:bCs/>
        </w:rPr>
        <w:t>Press</w:t>
      </w:r>
      <w:r>
        <w:rPr>
          <w:rFonts w:ascii="Times New Roman" w:hAnsi="Times New Roman" w:cs="Times New Roman"/>
          <w:b/>
          <w:bCs/>
        </w:rPr>
        <w:t xml:space="preserve"> </w:t>
      </w:r>
      <w:proofErr w:type="spellStart"/>
      <w:r>
        <w:rPr>
          <w:rFonts w:ascii="Times New Roman" w:hAnsi="Times New Roman" w:cs="Times New Roman"/>
          <w:b/>
          <w:bCs/>
        </w:rPr>
        <w:t>picture</w:t>
      </w:r>
      <w:proofErr w:type="spellEnd"/>
      <w:r w:rsidRPr="00682CA7">
        <w:rPr>
          <w:rFonts w:ascii="Times New Roman" w:hAnsi="Times New Roman" w:cs="Times New Roman"/>
          <w:b/>
          <w:bCs/>
        </w:rPr>
        <w:t xml:space="preserve"> 2: </w:t>
      </w:r>
    </w:p>
    <w:p w14:paraId="3319C0C1"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7E04813A"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0DDE9B77"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roofErr w:type="spellStart"/>
      <w:r w:rsidRPr="00FD4206">
        <w:rPr>
          <w:rFonts w:ascii="Times New Roman" w:hAnsi="Times New Roman" w:cs="Times New Roman"/>
        </w:rPr>
        <w:t>Graebener</w:t>
      </w:r>
      <w:proofErr w:type="spellEnd"/>
      <w:r w:rsidRPr="00FD4206">
        <w:rPr>
          <w:rFonts w:ascii="Times New Roman" w:hAnsi="Times New Roman" w:cs="Times New Roman"/>
        </w:rPr>
        <w:t>®</w:t>
      </w:r>
      <w:r>
        <w:rPr>
          <w:noProof/>
        </w:rPr>
        <mc:AlternateContent>
          <mc:Choice Requires="wps">
            <w:drawing>
              <wp:anchor distT="152400" distB="152400" distL="152400" distR="152400" simplePos="0" relativeHeight="251661312" behindDoc="0" locked="0" layoutInCell="1" allowOverlap="1" wp14:anchorId="113B0E86" wp14:editId="21A8DEAF">
                <wp:simplePos x="0" y="0"/>
                <wp:positionH relativeFrom="margin">
                  <wp:posOffset>-5715</wp:posOffset>
                </wp:positionH>
                <wp:positionV relativeFrom="line">
                  <wp:posOffset>480695</wp:posOffset>
                </wp:positionV>
                <wp:extent cx="5832475" cy="1107440"/>
                <wp:effectExtent l="0" t="0" r="0" b="0"/>
                <wp:wrapTopAndBottom distT="152400" distB="152400"/>
                <wp:docPr id="1073741827" name="officeArt object"/>
                <wp:cNvGraphicFramePr/>
                <a:graphic xmlns:a="http://schemas.openxmlformats.org/drawingml/2006/main">
                  <a:graphicData uri="http://schemas.microsoft.com/office/word/2010/wordprocessingShape">
                    <wps:wsp>
                      <wps:cNvSpPr txBox="1"/>
                      <wps:spPr>
                        <a:xfrm>
                          <a:off x="0" y="0"/>
                          <a:ext cx="5832475" cy="1107440"/>
                        </a:xfrm>
                        <a:prstGeom prst="rect">
                          <a:avLst/>
                        </a:prstGeom>
                        <a:noFill/>
                        <a:ln w="12700" cap="flat">
                          <a:noFill/>
                          <a:miter lim="400000"/>
                        </a:ln>
                        <a:effectLst/>
                        <a:extLst>
                          <a:ext uri="{C572A759-6A51-4108-AA02-DFA0A04FC94B}">
                            <ma14:wrappingTextBoxFlag xmlns="" xmlns:w="http://schemas.openxmlformats.org/wordprocessingml/2006/main" xmlns:w10="urn:schemas-microsoft-com:office:word" xmlns:v="urn:schemas-microsoft-com:vml" xmlns:o="urn:schemas-microsoft-com:office:office" xmlns:ma14="http://schemas.microsoft.com/office/mac/drawingml/2011/main" val="1"/>
                          </a:ext>
                        </a:extLst>
                      </wps:spPr>
                      <wps:txbx>
                        <w:txbxContent>
                          <w:p w14:paraId="49628E9D" w14:textId="77175814" w:rsidR="007D24A5" w:rsidRPr="007D24A5" w:rsidRDefault="007D24A5" w:rsidP="007D24A5">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rPr>
                                <w:rFonts w:ascii="Times New Roman" w:eastAsia="Times New Roman" w:hAnsi="Times New Roman" w:cs="Times New Roman"/>
                                <w:color w:val="000000" w:themeColor="text1"/>
                                <w:bdr w:val="none" w:sz="0" w:space="0" w:color="auto"/>
                                <w14:textOutline w14:w="0" w14:cap="rnd" w14:cmpd="sng" w14:algn="ctr">
                                  <w14:noFill/>
                                  <w14:prstDash w14:val="solid"/>
                                  <w14:bevel/>
                                </w14:textOutline>
                              </w:rPr>
                            </w:pPr>
                            <w:r w:rsidRPr="007D24A5">
                              <w:rPr>
                                <w:rFonts w:ascii="Times New Roman" w:eastAsia="Times New Roman" w:hAnsi="Times New Roman" w:cs="Times New Roman"/>
                                <w:color w:val="000000" w:themeColor="text1"/>
                                <w:bdr w:val="none" w:sz="0" w:space="0" w:color="auto"/>
                                <w:lang w:val="en-US"/>
                                <w14:textOutline w14:w="0" w14:cap="rnd" w14:cmpd="sng" w14:algn="ctr">
                                  <w14:noFill/>
                                  <w14:prstDash w14:val="solid"/>
                                  <w14:bevel/>
                                </w14:textOutline>
                              </w:rPr>
                              <w:t xml:space="preserve">Cutting system: Using </w:t>
                            </w:r>
                            <w:proofErr w:type="spellStart"/>
                            <w:r w:rsidRPr="007D24A5">
                              <w:rPr>
                                <w:rFonts w:ascii="Times New Roman" w:eastAsia="Times New Roman" w:hAnsi="Times New Roman" w:cs="Times New Roman"/>
                                <w:color w:val="000000" w:themeColor="text1"/>
                                <w:bdr w:val="none" w:sz="0" w:space="0" w:color="auto"/>
                                <w:lang w:val="en-US"/>
                                <w14:textOutline w14:w="0" w14:cap="rnd" w14:cmpd="sng" w14:algn="ctr">
                                  <w14:noFill/>
                                  <w14:prstDash w14:val="solid"/>
                                  <w14:bevel/>
                                </w14:textOutline>
                              </w:rPr>
                              <w:t>Graebener</w:t>
                            </w:r>
                            <w:proofErr w:type="spellEnd"/>
                            <w:r w:rsidRPr="007D24A5">
                              <w:rPr>
                                <w:rFonts w:ascii="Times New Roman" w:eastAsia="Times New Roman" w:hAnsi="Times New Roman" w:cs="Times New Roman"/>
                                <w:color w:val="000000" w:themeColor="text1"/>
                                <w:bdr w:val="none" w:sz="0" w:space="0" w:color="auto"/>
                                <w:lang w:val="en-US"/>
                                <w14:textOutline w14:w="0" w14:cap="rnd" w14:cmpd="sng" w14:algn="ctr">
                                  <w14:noFill/>
                                  <w14:prstDash w14:val="solid"/>
                                  <w14:bevel/>
                                </w14:textOutline>
                              </w:rPr>
                              <w:t xml:space="preserve">® cutting equipment for laser </w:t>
                            </w:r>
                            <w:proofErr w:type="gramStart"/>
                            <w:r w:rsidRPr="007D24A5">
                              <w:rPr>
                                <w:rFonts w:ascii="Times New Roman" w:eastAsia="Times New Roman" w:hAnsi="Times New Roman" w:cs="Times New Roman"/>
                                <w:color w:val="000000" w:themeColor="text1"/>
                                <w:bdr w:val="none" w:sz="0" w:space="0" w:color="auto"/>
                                <w:lang w:val="en-US"/>
                                <w14:textOutline w14:w="0" w14:cap="rnd" w14:cmpd="sng" w14:algn="ctr">
                                  <w14:noFill/>
                                  <w14:prstDash w14:val="solid"/>
                                  <w14:bevel/>
                                </w14:textOutline>
                              </w:rPr>
                              <w:t>cutting,</w:t>
                            </w:r>
                            <w:proofErr w:type="gramEnd"/>
                            <w:r w:rsidRPr="007D24A5">
                              <w:rPr>
                                <w:rFonts w:ascii="Times New Roman" w:eastAsia="Times New Roman" w:hAnsi="Times New Roman" w:cs="Times New Roman"/>
                                <w:color w:val="000000" w:themeColor="text1"/>
                                <w:bdr w:val="none" w:sz="0" w:space="0" w:color="auto"/>
                                <w:lang w:val="en-US"/>
                                <w14:textOutline w14:w="0" w14:cap="rnd" w14:cmpd="sng" w14:algn="ctr">
                                  <w14:noFill/>
                                  <w14:prstDash w14:val="solid"/>
                                  <w14:bevel/>
                                </w14:textOutline>
                              </w:rPr>
                              <w:t xml:space="preserve"> the company's application laboratory is one of the most modern facilities for prototyping and the production of small lot sizes.</w:t>
                            </w:r>
                          </w:p>
                          <w:p w14:paraId="693623B9" w14:textId="7F1FEF16" w:rsidR="007D24A5" w:rsidRPr="00682CA7" w:rsidRDefault="007D24A5" w:rsidP="007D24A5">
                            <w:pPr>
                              <w:spacing w:line="360" w:lineRule="auto"/>
                              <w:rPr>
                                <w:rFonts w:ascii="Times New Roman" w:hAnsi="Times New Roman" w:cs="Times New Roman"/>
                              </w:rPr>
                            </w:pPr>
                          </w:p>
                        </w:txbxContent>
                      </wps:txbx>
                      <wps:bodyPr wrap="square" lIns="45718" tIns="45718" rIns="45718" bIns="45718" numCol="1" anchor="t">
                        <a:noAutofit/>
                      </wps:bodyPr>
                    </wps:wsp>
                  </a:graphicData>
                </a:graphic>
                <wp14:sizeRelH relativeFrom="margin">
                  <wp14:pctWidth>0</wp14:pctWidth>
                </wp14:sizeRelH>
                <wp14:sizeRelV relativeFrom="margin">
                  <wp14:pctHeight>0</wp14:pctHeight>
                </wp14:sizeRelV>
              </wp:anchor>
            </w:drawing>
          </mc:Choice>
          <mc:Fallback>
            <w:pict>
              <v:shapetype w14:anchorId="113B0E86" id="_x0000_t202" coordsize="21600,21600" o:spt="202" path="m,l,21600r21600,l21600,xe">
                <v:stroke joinstyle="miter"/>
                <v:path gradientshapeok="t" o:connecttype="rect"/>
              </v:shapetype>
              <v:shape id="officeArt object" o:spid="_x0000_s1026" type="#_x0000_t202" style="position:absolute;margin-left:-.45pt;margin-top:37.85pt;width:459.25pt;height:87.2pt;z-index:251661312;visibility:visible;mso-wrap-style:square;mso-width-percent:0;mso-height-percent:0;mso-wrap-distance-left:12pt;mso-wrap-distance-top:12pt;mso-wrap-distance-right:12pt;mso-wrap-distance-bottom:12pt;mso-position-horizontal:absolute;mso-position-horizontal-relative:margin;mso-position-vertical:absolute;mso-position-vertical-relative:lin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" filled="f" stroked="f" strokeweight="1pt">
                <v:stroke miterlimit="4"/>
                <v:textbox inset="1.2699mm,1.2699mm,1.2699mm,1.2699mm">
                  <w:txbxContent>
                    <w:p w14:paraId="49628E9D" w14:textId="77175814" w:rsidR="007D24A5" w:rsidRPr="007D24A5" w:rsidRDefault="007D24A5" w:rsidP="007D24A5">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rPr>
                          <w:rFonts w:ascii="Times New Roman" w:eastAsia="Times New Roman" w:hAnsi="Times New Roman" w:cs="Times New Roman"/>
                          <w:color w:val="000000" w:themeColor="text1"/>
                          <w:bdr w:val="none" w:sz="0" w:space="0" w:color="auto"/>
                          <w14:textOutline w14:w="0" w14:cap="rnd" w14:cmpd="sng" w14:algn="ctr">
                            <w14:noFill/>
                            <w14:prstDash w14:val="solid"/>
                            <w14:bevel/>
                          </w14:textOutline>
                        </w:rPr>
                      </w:pPr>
                      <w:r w:rsidRPr="007D24A5">
                        <w:rPr>
                          <w:rFonts w:ascii="Times New Roman" w:eastAsia="Times New Roman" w:hAnsi="Times New Roman" w:cs="Times New Roman"/>
                          <w:color w:val="000000" w:themeColor="text1"/>
                          <w:bdr w:val="none" w:sz="0" w:space="0" w:color="auto"/>
                          <w:lang w:val="en-US"/>
                          <w14:textOutline w14:w="0" w14:cap="rnd" w14:cmpd="sng" w14:algn="ctr">
                            <w14:noFill/>
                            <w14:prstDash w14:val="solid"/>
                            <w14:bevel/>
                          </w14:textOutline>
                        </w:rPr>
                        <w:t>Cutting system</w:t>
                      </w:r>
                      <w:r w:rsidRPr="007D24A5">
                        <w:rPr>
                          <w:rFonts w:ascii="Times New Roman" w:eastAsia="Times New Roman" w:hAnsi="Times New Roman" w:cs="Times New Roman"/>
                          <w:color w:val="000000" w:themeColor="text1"/>
                          <w:bdr w:val="none" w:sz="0" w:space="0" w:color="auto"/>
                          <w:lang w:val="en-US"/>
                          <w14:textOutline w14:w="0" w14:cap="rnd" w14:cmpd="sng" w14:algn="ctr">
                            <w14:noFill/>
                            <w14:prstDash w14:val="solid"/>
                            <w14:bevel/>
                          </w14:textOutline>
                        </w:rPr>
                        <w:t xml:space="preserve">: </w:t>
                      </w:r>
                      <w:r w:rsidRPr="007D24A5">
                        <w:rPr>
                          <w:rFonts w:ascii="Times New Roman" w:eastAsia="Times New Roman" w:hAnsi="Times New Roman" w:cs="Times New Roman"/>
                          <w:color w:val="000000" w:themeColor="text1"/>
                          <w:bdr w:val="none" w:sz="0" w:space="0" w:color="auto"/>
                          <w:lang w:val="en-US"/>
                          <w14:textOutline w14:w="0" w14:cap="rnd" w14:cmpd="sng" w14:algn="ctr">
                            <w14:noFill/>
                            <w14:prstDash w14:val="solid"/>
                            <w14:bevel/>
                          </w14:textOutline>
                        </w:rPr>
                        <w:t xml:space="preserve">Using </w:t>
                      </w:r>
                      <w:proofErr w:type="spellStart"/>
                      <w:r w:rsidRPr="007D24A5">
                        <w:rPr>
                          <w:rFonts w:ascii="Times New Roman" w:eastAsia="Times New Roman" w:hAnsi="Times New Roman" w:cs="Times New Roman"/>
                          <w:color w:val="000000" w:themeColor="text1"/>
                          <w:bdr w:val="none" w:sz="0" w:space="0" w:color="auto"/>
                          <w:lang w:val="en-US"/>
                          <w14:textOutline w14:w="0" w14:cap="rnd" w14:cmpd="sng" w14:algn="ctr">
                            <w14:noFill/>
                            <w14:prstDash w14:val="solid"/>
                            <w14:bevel/>
                          </w14:textOutline>
                        </w:rPr>
                        <w:t>Graebener</w:t>
                      </w:r>
                      <w:proofErr w:type="spellEnd"/>
                      <w:r w:rsidRPr="007D24A5">
                        <w:rPr>
                          <w:rFonts w:ascii="Times New Roman" w:eastAsia="Times New Roman" w:hAnsi="Times New Roman" w:cs="Times New Roman"/>
                          <w:color w:val="000000" w:themeColor="text1"/>
                          <w:bdr w:val="none" w:sz="0" w:space="0" w:color="auto"/>
                          <w:lang w:val="en-US"/>
                          <w14:textOutline w14:w="0" w14:cap="rnd" w14:cmpd="sng" w14:algn="ctr">
                            <w14:noFill/>
                            <w14:prstDash w14:val="solid"/>
                            <w14:bevel/>
                          </w14:textOutline>
                        </w:rPr>
                        <w:t xml:space="preserve">® cutting equipment for laser </w:t>
                      </w:r>
                      <w:proofErr w:type="gramStart"/>
                      <w:r w:rsidRPr="007D24A5">
                        <w:rPr>
                          <w:rFonts w:ascii="Times New Roman" w:eastAsia="Times New Roman" w:hAnsi="Times New Roman" w:cs="Times New Roman"/>
                          <w:color w:val="000000" w:themeColor="text1"/>
                          <w:bdr w:val="none" w:sz="0" w:space="0" w:color="auto"/>
                          <w:lang w:val="en-US"/>
                          <w14:textOutline w14:w="0" w14:cap="rnd" w14:cmpd="sng" w14:algn="ctr">
                            <w14:noFill/>
                            <w14:prstDash w14:val="solid"/>
                            <w14:bevel/>
                          </w14:textOutline>
                        </w:rPr>
                        <w:t>cutting,</w:t>
                      </w:r>
                      <w:proofErr w:type="gramEnd"/>
                      <w:r w:rsidRPr="007D24A5">
                        <w:rPr>
                          <w:rFonts w:ascii="Times New Roman" w:eastAsia="Times New Roman" w:hAnsi="Times New Roman" w:cs="Times New Roman"/>
                          <w:color w:val="000000" w:themeColor="text1"/>
                          <w:bdr w:val="none" w:sz="0" w:space="0" w:color="auto"/>
                          <w:lang w:val="en-US"/>
                          <w14:textOutline w14:w="0" w14:cap="rnd" w14:cmpd="sng" w14:algn="ctr">
                            <w14:noFill/>
                            <w14:prstDash w14:val="solid"/>
                            <w14:bevel/>
                          </w14:textOutline>
                        </w:rPr>
                        <w:t xml:space="preserve"> the company's application laboratory is one of the most modern facilities for prototyping and the production of small lot sizes.</w:t>
                      </w:r>
                    </w:p>
                    <w:p w14:paraId="693623B9" w14:textId="7F1FEF16" w:rsidR="007D24A5" w:rsidRPr="00682CA7" w:rsidRDefault="007D24A5" w:rsidP="007D24A5">
                      <w:pPr>
                        <w:spacing w:line="360" w:lineRule="auto"/>
                        <w:rPr>
                          <w:rFonts w:ascii="Times New Roman" w:hAnsi="Times New Roman" w:cs="Times New Roman"/>
                        </w:rPr>
                      </w:pPr>
                    </w:p>
                  </w:txbxContent>
                </v:textbox>
                <w10:wrap type="topAndBottom" anchorx="margin" anchory="line"/>
              </v:shape>
            </w:pict>
          </mc:Fallback>
        </mc:AlternateContent>
      </w:r>
      <w:r>
        <w:rPr>
          <w:noProof/>
        </w:rPr>
        <w:drawing>
          <wp:anchor distT="152400" distB="152400" distL="152400" distR="152400" simplePos="0" relativeHeight="251660288" behindDoc="0" locked="0" layoutInCell="1" allowOverlap="1" wp14:anchorId="6673954C" wp14:editId="7B336783">
            <wp:simplePos x="0" y="0"/>
            <wp:positionH relativeFrom="margin">
              <wp:posOffset>-6350</wp:posOffset>
            </wp:positionH>
            <wp:positionV relativeFrom="page">
              <wp:posOffset>752451</wp:posOffset>
            </wp:positionV>
            <wp:extent cx="4359505" cy="2806089"/>
            <wp:effectExtent l="0" t="0" r="0" b="0"/>
            <wp:wrapTopAndBottom distT="152400" distB="152400"/>
            <wp:docPr id="1073741826" name="officeArt object" descr="Ein Bild, das drinnen, Wand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073741826" name="officeArt object" descr="Ein Bild, das drinnen, Wand enthält.&#10;&#10;Automatisch generierte Beschreibung"/>
                    <pic:cNvPicPr>
                      <a:picLocks noChangeAspect="1"/>
                    </pic:cNvPicPr>
                  </pic:nvPicPr>
                  <pic:blipFill>
                    <a:blip r:embed="rId7"/>
                    <a:stretch>
                      <a:fillRect/>
                    </a:stretch>
                  </pic:blipFill>
                  <pic:spPr>
                    <a:xfrm>
                      <a:off x="0" y="0"/>
                      <a:ext cx="4359505" cy="2806089"/>
                    </a:xfrm>
                    <a:prstGeom prst="rect">
                      <a:avLst/>
                    </a:prstGeom>
                    <a:ln w="12700" cap="flat">
                      <a:noFill/>
                      <a:miter lim="400000"/>
                    </a:ln>
                    <a:effectLst/>
                  </pic:spPr>
                </pic:pic>
              </a:graphicData>
            </a:graphic>
          </wp:anchor>
        </w:drawing>
      </w:r>
    </w:p>
    <w:p w14:paraId="2FFECE6B"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5D419C76" w14:textId="1C8320F0" w:rsidR="007D24A5" w:rsidRPr="00682CA7"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rPr>
          <w:rFonts w:ascii="Times New Roman" w:hAnsi="Times New Roman" w:cs="Times New Roman"/>
        </w:rPr>
      </w:pPr>
      <w:r w:rsidRPr="00682CA7">
        <w:rPr>
          <w:rFonts w:ascii="Times New Roman" w:hAnsi="Times New Roman" w:cs="Times New Roman"/>
          <w:b/>
          <w:bCs/>
        </w:rPr>
        <w:t>Press</w:t>
      </w:r>
      <w:r>
        <w:rPr>
          <w:rFonts w:ascii="Times New Roman" w:hAnsi="Times New Roman" w:cs="Times New Roman"/>
          <w:b/>
          <w:bCs/>
        </w:rPr>
        <w:t xml:space="preserve"> </w:t>
      </w:r>
      <w:proofErr w:type="spellStart"/>
      <w:r>
        <w:rPr>
          <w:rFonts w:ascii="Times New Roman" w:hAnsi="Times New Roman" w:cs="Times New Roman"/>
          <w:b/>
          <w:bCs/>
        </w:rPr>
        <w:t>picture</w:t>
      </w:r>
      <w:proofErr w:type="spellEnd"/>
      <w:r>
        <w:rPr>
          <w:rFonts w:ascii="Times New Roman" w:hAnsi="Times New Roman" w:cs="Times New Roman"/>
          <w:b/>
          <w:bCs/>
        </w:rPr>
        <w:t xml:space="preserve"> </w:t>
      </w:r>
      <w:r w:rsidRPr="00682CA7">
        <w:rPr>
          <w:rFonts w:ascii="Times New Roman" w:hAnsi="Times New Roman" w:cs="Times New Roman"/>
          <w:b/>
          <w:bCs/>
        </w:rPr>
        <w:t xml:space="preserve">3: </w:t>
      </w:r>
    </w:p>
    <w:p w14:paraId="391C408C"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0BE500FF"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6B63EAB6"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r>
        <w:rPr>
          <w:noProof/>
        </w:rPr>
        <w:drawing>
          <wp:anchor distT="152400" distB="152400" distL="152400" distR="152400" simplePos="0" relativeHeight="251662336" behindDoc="0" locked="0" layoutInCell="1" allowOverlap="1" wp14:anchorId="7E1703CC" wp14:editId="53F9A903">
            <wp:simplePos x="0" y="0"/>
            <wp:positionH relativeFrom="margin">
              <wp:posOffset>71755</wp:posOffset>
            </wp:positionH>
            <wp:positionV relativeFrom="line">
              <wp:posOffset>27940</wp:posOffset>
            </wp:positionV>
            <wp:extent cx="2195985" cy="2763427"/>
            <wp:effectExtent l="0" t="0" r="0" b="0"/>
            <wp:wrapThrough wrapText="bothSides" distL="152400" distR="152400">
              <wp:wrapPolygon edited="1">
                <wp:start x="0" y="0"/>
                <wp:lineTo x="21600" y="0"/>
                <wp:lineTo x="21600" y="21600"/>
                <wp:lineTo x="0" y="21600"/>
                <wp:lineTo x="0" y="0"/>
              </wp:wrapPolygon>
            </wp:wrapThrough>
            <wp:docPr id="1073741828" name="officeArt object" descr="Ein Bild, das Wand, drinnen, Badezimmer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073741828" name="officeArt object" descr="Ein Bild, das Wand, drinnen, Badezimmer enthält.&#10;&#10;Automatisch generierte Beschreibung"/>
                    <pic:cNvPicPr>
                      <a:picLocks noChangeAspect="1"/>
                    </pic:cNvPicPr>
                  </pic:nvPicPr>
                  <pic:blipFill>
                    <a:blip r:embed="rId8"/>
                    <a:stretch>
                      <a:fillRect/>
                    </a:stretch>
                  </pic:blipFill>
                  <pic:spPr>
                    <a:xfrm>
                      <a:off x="0" y="0"/>
                      <a:ext cx="2195985" cy="2763427"/>
                    </a:xfrm>
                    <a:prstGeom prst="rect">
                      <a:avLst/>
                    </a:prstGeom>
                    <a:ln w="12700" cap="flat">
                      <a:noFill/>
                      <a:miter lim="400000"/>
                    </a:ln>
                    <a:effectLst/>
                  </pic:spPr>
                </pic:pic>
              </a:graphicData>
            </a:graphic>
          </wp:anchor>
        </w:drawing>
      </w:r>
    </w:p>
    <w:p w14:paraId="73302B2B"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19F515EC"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6A56B79A"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1BCE89FB"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5D901F66"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7D117540"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21CC195B"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2DF56A56"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3AFD3A83"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1FBA8231"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51215A08"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0787C2A5"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7E42F055"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690AD627"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5FC677F3"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pPr>
    </w:p>
    <w:p w14:paraId="4D00B865" w14:textId="77777777" w:rsidR="002450B6" w:rsidRDefault="007D24A5" w:rsidP="002450B6">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rPr>
          <w:rFonts w:ascii="Times New Roman" w:hAnsi="Times New Roman" w:cs="Times New Roman"/>
        </w:rPr>
      </w:pPr>
      <w:proofErr w:type="spellStart"/>
      <w:r w:rsidRPr="00FD4206">
        <w:rPr>
          <w:rFonts w:ascii="Times New Roman" w:hAnsi="Times New Roman" w:cs="Times New Roman"/>
        </w:rPr>
        <w:t>Graebener</w:t>
      </w:r>
      <w:proofErr w:type="spellEnd"/>
      <w:r w:rsidRPr="00FD4206">
        <w:rPr>
          <w:rFonts w:ascii="Times New Roman" w:hAnsi="Times New Roman" w:cs="Times New Roman"/>
        </w:rPr>
        <w:t>®</w:t>
      </w:r>
    </w:p>
    <w:p w14:paraId="3BBEBB1A" w14:textId="244382E1" w:rsidR="007D24A5" w:rsidRPr="002450B6" w:rsidRDefault="007D24A5" w:rsidP="002450B6">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spacing w:line="360" w:lineRule="auto"/>
        <w:rPr>
          <w:rFonts w:ascii="Times New Roman" w:hAnsi="Times New Roman" w:cs="Times New Roman"/>
        </w:rPr>
      </w:pPr>
      <w:r w:rsidRPr="007D24A5">
        <w:rPr>
          <w:rFonts w:ascii="Times New Roman" w:eastAsia="Times New Roman" w:hAnsi="Times New Roman" w:cs="Times New Roman"/>
          <w:color w:val="000000" w:themeColor="text1"/>
          <w:bdr w:val="none" w:sz="0" w:space="0" w:color="auto"/>
          <w:lang w:val="en-US"/>
          <w14:textOutline w14:w="0" w14:cap="rnd" w14:cmpd="sng" w14:algn="ctr">
            <w14:noFill/>
            <w14:prstDash w14:val="solid"/>
            <w14:bevel/>
          </w14:textOutline>
        </w:rPr>
        <w:lastRenderedPageBreak/>
        <w:t>Welding system</w:t>
      </w:r>
      <w:r w:rsidRPr="007D24A5">
        <w:rPr>
          <w:rFonts w:ascii="Times New Roman" w:eastAsia="Times New Roman" w:hAnsi="Times New Roman" w:cs="Times New Roman"/>
          <w:color w:val="000000" w:themeColor="text1"/>
          <w:bdr w:val="none" w:sz="0" w:space="0" w:color="auto"/>
          <w14:textOutline w14:w="0" w14:cap="rnd" w14:cmpd="sng" w14:algn="ctr">
            <w14:noFill/>
            <w14:prstDash w14:val="solid"/>
            <w14:bevel/>
          </w14:textOutline>
        </w:rPr>
        <w:t xml:space="preserve">: </w:t>
      </w:r>
      <w:proofErr w:type="spellStart"/>
      <w:r w:rsidRPr="007D24A5">
        <w:rPr>
          <w:rFonts w:ascii="Times New Roman" w:eastAsia="Times New Roman" w:hAnsi="Times New Roman" w:cs="Times New Roman"/>
          <w:color w:val="000000" w:themeColor="text1"/>
          <w:bdr w:val="none" w:sz="0" w:space="0" w:color="auto"/>
          <w:lang w:val="en-US"/>
          <w14:textOutline w14:w="0" w14:cap="rnd" w14:cmpd="sng" w14:algn="ctr">
            <w14:noFill/>
            <w14:prstDash w14:val="solid"/>
            <w14:bevel/>
          </w14:textOutline>
        </w:rPr>
        <w:t>Graebener</w:t>
      </w:r>
      <w:proofErr w:type="spellEnd"/>
      <w:r w:rsidRPr="007D24A5">
        <w:rPr>
          <w:rFonts w:ascii="Times New Roman" w:eastAsia="Times New Roman" w:hAnsi="Times New Roman" w:cs="Times New Roman"/>
          <w:color w:val="000000" w:themeColor="text1"/>
          <w:bdr w:val="none" w:sz="0" w:space="0" w:color="auto"/>
          <w:lang w:val="en-US"/>
          <w14:textOutline w14:w="0" w14:cap="rnd" w14:cmpd="sng" w14:algn="ctr">
            <w14:noFill/>
            <w14:prstDash w14:val="solid"/>
            <w14:bevel/>
          </w14:textOutline>
        </w:rPr>
        <w:t>® welding system for efficient welding results in the manufacturing process of bipolar plates.</w:t>
      </w:r>
    </w:p>
    <w:p w14:paraId="00D728D1"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spacing w:line="360" w:lineRule="auto"/>
        <w:rPr>
          <w:rFonts w:ascii="Times New Roman" w:hAnsi="Times New Roman" w:cs="Times New Roman"/>
        </w:rPr>
      </w:pPr>
    </w:p>
    <w:p w14:paraId="5945956B" w14:textId="77777777" w:rsid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spacing w:line="360" w:lineRule="auto"/>
        <w:rPr>
          <w:rFonts w:ascii="Times New Roman" w:hAnsi="Times New Roman" w:cs="Times New Roman"/>
        </w:rPr>
      </w:pPr>
    </w:p>
    <w:p w14:paraId="5D820C40" w14:textId="77777777" w:rsidR="007D24A5" w:rsidRPr="00682CA7"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spacing w:line="360" w:lineRule="auto"/>
        <w:rPr>
          <w:rFonts w:ascii="Times New Roman" w:hAnsi="Times New Roman" w:cs="Times New Roman"/>
        </w:rPr>
      </w:pPr>
    </w:p>
    <w:p w14:paraId="611CEB82" w14:textId="75A57610" w:rsidR="007D24A5" w:rsidRPr="00682CA7"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spacing w:line="360" w:lineRule="auto"/>
        <w:rPr>
          <w:rFonts w:ascii="Times New Roman" w:hAnsi="Times New Roman" w:cs="Times New Roman"/>
          <w:b/>
          <w:bCs/>
        </w:rPr>
      </w:pPr>
      <w:proofErr w:type="spellStart"/>
      <w:r>
        <w:rPr>
          <w:rFonts w:ascii="Times New Roman" w:hAnsi="Times New Roman" w:cs="Times New Roman"/>
          <w:b/>
          <w:bCs/>
        </w:rPr>
        <w:t>Contact</w:t>
      </w:r>
      <w:proofErr w:type="spellEnd"/>
      <w:r>
        <w:rPr>
          <w:rFonts w:ascii="Times New Roman" w:hAnsi="Times New Roman" w:cs="Times New Roman"/>
          <w:b/>
          <w:bCs/>
        </w:rPr>
        <w:t xml:space="preserve"> </w:t>
      </w:r>
      <w:proofErr w:type="spellStart"/>
      <w:r>
        <w:rPr>
          <w:rFonts w:ascii="Times New Roman" w:hAnsi="Times New Roman" w:cs="Times New Roman"/>
          <w:b/>
          <w:bCs/>
        </w:rPr>
        <w:t>adress</w:t>
      </w:r>
      <w:proofErr w:type="spellEnd"/>
      <w:r w:rsidRPr="00682CA7">
        <w:rPr>
          <w:rFonts w:ascii="Times New Roman" w:hAnsi="Times New Roman" w:cs="Times New Roman"/>
          <w:b/>
          <w:bCs/>
        </w:rPr>
        <w:t xml:space="preserve">: </w:t>
      </w:r>
    </w:p>
    <w:p w14:paraId="2D83C886" w14:textId="77777777" w:rsidR="007D24A5" w:rsidRDefault="007D24A5" w:rsidP="007D24A5">
      <w:pPr>
        <w:pStyle w:val="StandardWeb"/>
      </w:pPr>
      <w:r>
        <w:t xml:space="preserve">PSV Marketing GmbH </w:t>
      </w:r>
    </w:p>
    <w:p w14:paraId="33B07E8B" w14:textId="77777777" w:rsidR="007D24A5" w:rsidRDefault="007D24A5" w:rsidP="007D24A5">
      <w:pPr>
        <w:pStyle w:val="StandardWeb"/>
      </w:pPr>
      <w:r>
        <w:t>Martinshardt 5</w:t>
      </w:r>
    </w:p>
    <w:p w14:paraId="14F36760" w14:textId="77777777" w:rsidR="007D24A5" w:rsidRDefault="007D24A5" w:rsidP="007D24A5">
      <w:pPr>
        <w:pStyle w:val="StandardWeb"/>
      </w:pPr>
      <w:r>
        <w:t xml:space="preserve">57074 Siegen </w:t>
      </w:r>
    </w:p>
    <w:p w14:paraId="58D18F49" w14:textId="77777777" w:rsidR="007D24A5" w:rsidRDefault="007D24A5" w:rsidP="007D24A5">
      <w:pPr>
        <w:pStyle w:val="StandardWeb"/>
      </w:pPr>
    </w:p>
    <w:p w14:paraId="7A72D34F" w14:textId="0C466EC1" w:rsidR="007D24A5" w:rsidRPr="003503BC" w:rsidRDefault="007D24A5" w:rsidP="007D24A5">
      <w:pPr>
        <w:pStyle w:val="StandardWeb"/>
      </w:pPr>
      <w:proofErr w:type="spellStart"/>
      <w:r>
        <w:rPr>
          <w:b/>
          <w:bCs/>
        </w:rPr>
        <w:t>Contact</w:t>
      </w:r>
      <w:proofErr w:type="spellEnd"/>
      <w:r>
        <w:rPr>
          <w:b/>
          <w:bCs/>
        </w:rPr>
        <w:t xml:space="preserve"> </w:t>
      </w:r>
      <w:proofErr w:type="spellStart"/>
      <w:r>
        <w:rPr>
          <w:b/>
          <w:bCs/>
        </w:rPr>
        <w:t>person</w:t>
      </w:r>
      <w:proofErr w:type="spellEnd"/>
      <w:r w:rsidRPr="00B119BF">
        <w:rPr>
          <w:b/>
          <w:bCs/>
        </w:rPr>
        <w:t xml:space="preserve">: </w:t>
      </w:r>
    </w:p>
    <w:p w14:paraId="22217E34" w14:textId="77777777" w:rsidR="007D24A5" w:rsidRDefault="007D24A5" w:rsidP="007D24A5">
      <w:pPr>
        <w:pStyle w:val="StandardWeb"/>
      </w:pPr>
      <w:r>
        <w:t xml:space="preserve">Christina B. Schmidt </w:t>
      </w:r>
    </w:p>
    <w:p w14:paraId="078979AF" w14:textId="77777777" w:rsidR="007D24A5" w:rsidRDefault="007D24A5" w:rsidP="007D24A5">
      <w:pPr>
        <w:pStyle w:val="StandardWeb"/>
      </w:pPr>
      <w:r>
        <w:t xml:space="preserve">T. 02 </w:t>
      </w:r>
      <w:proofErr w:type="gramStart"/>
      <w:r>
        <w:t>71 .</w:t>
      </w:r>
      <w:proofErr w:type="gramEnd"/>
      <w:r>
        <w:t xml:space="preserve"> 77 00 16 - 24 </w:t>
      </w:r>
    </w:p>
    <w:p w14:paraId="400DD3F7" w14:textId="77777777" w:rsidR="007D24A5" w:rsidRDefault="007D24A5" w:rsidP="007D24A5">
      <w:pPr>
        <w:pStyle w:val="StandardWeb"/>
      </w:pPr>
      <w:r>
        <w:t xml:space="preserve">F. 02 </w:t>
      </w:r>
      <w:proofErr w:type="gramStart"/>
      <w:r>
        <w:t>71 .</w:t>
      </w:r>
      <w:proofErr w:type="gramEnd"/>
      <w:r>
        <w:t xml:space="preserve"> 77 00 16 - 29 </w:t>
      </w:r>
    </w:p>
    <w:p w14:paraId="6D8976B5" w14:textId="77777777" w:rsidR="007D24A5" w:rsidRDefault="007D24A5" w:rsidP="007D24A5">
      <w:pPr>
        <w:pStyle w:val="StandardWeb"/>
      </w:pPr>
      <w:r>
        <w:t>c.schmidt@psv-neo.de</w:t>
      </w:r>
    </w:p>
    <w:p w14:paraId="4D9BDEA3" w14:textId="77777777" w:rsidR="007D24A5" w:rsidRPr="00682CA7"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s>
        <w:spacing w:line="360" w:lineRule="auto"/>
        <w:rPr>
          <w:rFonts w:ascii="Times New Roman" w:hAnsi="Times New Roman" w:cs="Times New Roman"/>
        </w:rPr>
      </w:pPr>
    </w:p>
    <w:p w14:paraId="24393927" w14:textId="77777777" w:rsidR="007D24A5" w:rsidRPr="007D24A5" w:rsidRDefault="007D24A5" w:rsidP="007D24A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280"/>
          <w:tab w:val="left" w:pos="7840"/>
          <w:tab w:val="left" w:pos="7999"/>
          <w:tab w:val="left" w:pos="7999"/>
          <w:tab w:val="left" w:pos="7999"/>
        </w:tabs>
        <w:spacing w:line="360" w:lineRule="auto"/>
        <w:rPr>
          <w:rFonts w:ascii="Times New Roman" w:hAnsi="Times New Roman" w:cs="Times New Roman"/>
          <w:lang w:val="en-US"/>
        </w:rPr>
      </w:pPr>
    </w:p>
    <w:sectPr w:rsidR="007D24A5" w:rsidRPr="007D24A5">
      <w:headerReference w:type="default" r:id="rId9"/>
      <w:footerReference w:type="default" r:id="rId10"/>
      <w:pgSz w:w="11900" w:h="16840"/>
      <w:pgMar w:top="1417" w:right="1984" w:bottom="1134" w:left="1417" w:header="708"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A51AA85" w14:textId="77777777" w:rsidR="00ED7572" w:rsidRDefault="00ED7572">
      <w:r>
        <w:separator/>
      </w:r>
    </w:p>
  </w:endnote>
  <w:endnote w:type="continuationSeparator" w:id="0">
    <w:p w14:paraId="4FDE6019" w14:textId="77777777" w:rsidR="00ED7572" w:rsidRDefault="00ED75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2AFF" w:usb1="C000247B" w:usb2="00000009" w:usb3="00000000" w:csb0="000001FF" w:csb1="00000000"/>
  </w:font>
  <w:font w:name="Helvetica Neue">
    <w:altName w:val="Helvetica Neue"/>
    <w:panose1 w:val="02000503000000020004"/>
    <w:charset w:val="00"/>
    <w:family w:val="auto"/>
    <w:pitch w:val="variable"/>
    <w:sig w:usb0="E50002FF" w:usb1="500079DB" w:usb2="00000010" w:usb3="00000000" w:csb0="00000001" w:csb1="00000000"/>
  </w:font>
  <w:font w:name="Segoe UI">
    <w:panose1 w:val="020B0604020202020204"/>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61F592" w14:textId="77777777" w:rsidR="005363EA" w:rsidRDefault="00E647AB">
    <w:pPr>
      <w:pStyle w:val="Fuzeile"/>
      <w:tabs>
        <w:tab w:val="clear" w:pos="9072"/>
        <w:tab w:val="right" w:pos="8479"/>
      </w:tabs>
      <w:jc w:val="right"/>
    </w:pPr>
    <w:r>
      <w:fldChar w:fldCharType="begin"/>
    </w:r>
    <w:r>
      <w:instrText xml:space="preserve"> PAGE </w:instrText>
    </w:r>
    <w:r>
      <w:fldChar w:fldCharType="separate"/>
    </w:r>
    <w:r w:rsidR="00DA2718">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826A03B" w14:textId="77777777" w:rsidR="00ED7572" w:rsidRDefault="00ED7572">
      <w:r>
        <w:separator/>
      </w:r>
    </w:p>
  </w:footnote>
  <w:footnote w:type="continuationSeparator" w:id="0">
    <w:p w14:paraId="46F1223C" w14:textId="77777777" w:rsidR="00ED7572" w:rsidRDefault="00ED757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00A1050" w14:textId="77777777" w:rsidR="005363EA" w:rsidRDefault="005363EA">
    <w:pPr>
      <w:pStyle w:val="Kopf-undFuzeilen"/>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5"/>
  <w:displayBackgroundShape/>
  <w:proofState w:spelling="clean"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363EA"/>
    <w:rsid w:val="00006082"/>
    <w:rsid w:val="00022F29"/>
    <w:rsid w:val="000560A0"/>
    <w:rsid w:val="000F4FFA"/>
    <w:rsid w:val="001F2169"/>
    <w:rsid w:val="002211B7"/>
    <w:rsid w:val="002450B6"/>
    <w:rsid w:val="002943D1"/>
    <w:rsid w:val="002B1E96"/>
    <w:rsid w:val="002F1DD3"/>
    <w:rsid w:val="00374FCD"/>
    <w:rsid w:val="00393EFA"/>
    <w:rsid w:val="003B207D"/>
    <w:rsid w:val="004351F7"/>
    <w:rsid w:val="00467F37"/>
    <w:rsid w:val="004A5D1D"/>
    <w:rsid w:val="004B7B23"/>
    <w:rsid w:val="005363EA"/>
    <w:rsid w:val="00542836"/>
    <w:rsid w:val="00567791"/>
    <w:rsid w:val="006665E0"/>
    <w:rsid w:val="00671F35"/>
    <w:rsid w:val="00692DEB"/>
    <w:rsid w:val="006A4243"/>
    <w:rsid w:val="00733B1B"/>
    <w:rsid w:val="00774B23"/>
    <w:rsid w:val="007807CD"/>
    <w:rsid w:val="007A6DD5"/>
    <w:rsid w:val="007D24A5"/>
    <w:rsid w:val="00841755"/>
    <w:rsid w:val="00846581"/>
    <w:rsid w:val="00846841"/>
    <w:rsid w:val="008D55DD"/>
    <w:rsid w:val="00966BCC"/>
    <w:rsid w:val="009C3C14"/>
    <w:rsid w:val="009C3E81"/>
    <w:rsid w:val="00A61A81"/>
    <w:rsid w:val="00AD6D11"/>
    <w:rsid w:val="00BA7F70"/>
    <w:rsid w:val="00BC2854"/>
    <w:rsid w:val="00C367E0"/>
    <w:rsid w:val="00C418CE"/>
    <w:rsid w:val="00C83F55"/>
    <w:rsid w:val="00CE51E7"/>
    <w:rsid w:val="00D12BE4"/>
    <w:rsid w:val="00DA2718"/>
    <w:rsid w:val="00E40D8B"/>
    <w:rsid w:val="00E647AB"/>
    <w:rsid w:val="00ED7572"/>
    <w:rsid w:val="00EE53F1"/>
    <w:rsid w:val="00F336A3"/>
    <w:rsid w:val="00F378F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EE5110"/>
  <w15:docId w15:val="{77B68A81-EE90-449A-85AE-3E250832E5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Arial Unicode MS" w:hAnsi="Times New Roman" w:cs="Times New Roman"/>
        <w:bdr w:val="nil"/>
        <w:lang w:val="de-DE" w:eastAsia="de-DE"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Calibri" w:hAnsi="Calibri" w:cs="Arial Unicode MS"/>
      <w:color w:val="000000"/>
      <w:sz w:val="24"/>
      <w:szCs w:val="24"/>
      <w:u w:color="000000"/>
      <w14:textOutline w14:w="12700" w14:cap="flat" w14:cmpd="sng" w14:algn="ctr">
        <w14:noFill/>
        <w14:prstDash w14:val="solid"/>
        <w14:miter w14:lim="400000"/>
      </w14:textOutli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Kopf-undFuzeilen">
    <w:name w:val="Kopf- und Fußzeilen"/>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paragraph" w:styleId="Fuzeile">
    <w:name w:val="footer"/>
    <w:pPr>
      <w:tabs>
        <w:tab w:val="center" w:pos="4536"/>
        <w:tab w:val="right" w:pos="9072"/>
      </w:tabs>
    </w:pPr>
    <w:rPr>
      <w:rFonts w:ascii="Calibri" w:hAnsi="Calibri" w:cs="Arial Unicode MS"/>
      <w:color w:val="000000"/>
      <w:sz w:val="24"/>
      <w:szCs w:val="24"/>
      <w:u w:color="000000"/>
    </w:rPr>
  </w:style>
  <w:style w:type="character" w:styleId="Kommentarzeichen">
    <w:name w:val="annotation reference"/>
    <w:basedOn w:val="Absatz-Standardschriftart"/>
    <w:uiPriority w:val="99"/>
    <w:semiHidden/>
    <w:unhideWhenUsed/>
    <w:rsid w:val="00DA2718"/>
    <w:rPr>
      <w:sz w:val="16"/>
      <w:szCs w:val="16"/>
    </w:rPr>
  </w:style>
  <w:style w:type="paragraph" w:styleId="Kommentartext">
    <w:name w:val="annotation text"/>
    <w:basedOn w:val="Standard"/>
    <w:link w:val="KommentartextZchn"/>
    <w:uiPriority w:val="99"/>
    <w:semiHidden/>
    <w:unhideWhenUsed/>
    <w:rsid w:val="00DA2718"/>
    <w:rPr>
      <w:sz w:val="20"/>
      <w:szCs w:val="20"/>
    </w:rPr>
  </w:style>
  <w:style w:type="character" w:customStyle="1" w:styleId="KommentartextZchn">
    <w:name w:val="Kommentartext Zchn"/>
    <w:basedOn w:val="Absatz-Standardschriftart"/>
    <w:link w:val="Kommentartext"/>
    <w:uiPriority w:val="99"/>
    <w:semiHidden/>
    <w:rsid w:val="00DA2718"/>
    <w:rPr>
      <w:rFonts w:ascii="Calibri" w:hAnsi="Calibri" w:cs="Arial Unicode MS"/>
      <w:color w:val="000000"/>
      <w:u w:color="000000"/>
      <w14:textOutline w14:w="12700" w14:cap="flat" w14:cmpd="sng" w14:algn="ctr">
        <w14:noFill/>
        <w14:prstDash w14:val="solid"/>
        <w14:miter w14:lim="400000"/>
      </w14:textOutline>
    </w:rPr>
  </w:style>
  <w:style w:type="paragraph" w:styleId="Kommentarthema">
    <w:name w:val="annotation subject"/>
    <w:basedOn w:val="Kommentartext"/>
    <w:next w:val="Kommentartext"/>
    <w:link w:val="KommentarthemaZchn"/>
    <w:uiPriority w:val="99"/>
    <w:semiHidden/>
    <w:unhideWhenUsed/>
    <w:rsid w:val="00DA2718"/>
    <w:rPr>
      <w:b/>
      <w:bCs/>
    </w:rPr>
  </w:style>
  <w:style w:type="character" w:customStyle="1" w:styleId="KommentarthemaZchn">
    <w:name w:val="Kommentarthema Zchn"/>
    <w:basedOn w:val="KommentartextZchn"/>
    <w:link w:val="Kommentarthema"/>
    <w:uiPriority w:val="99"/>
    <w:semiHidden/>
    <w:rsid w:val="00DA2718"/>
    <w:rPr>
      <w:rFonts w:ascii="Calibri" w:hAnsi="Calibri" w:cs="Arial Unicode MS"/>
      <w:b/>
      <w:bCs/>
      <w:color w:val="000000"/>
      <w:u w:color="000000"/>
      <w14:textOutline w14:w="12700" w14:cap="flat" w14:cmpd="sng" w14:algn="ctr">
        <w14:noFill/>
        <w14:prstDash w14:val="solid"/>
        <w14:miter w14:lim="400000"/>
      </w14:textOutline>
    </w:rPr>
  </w:style>
  <w:style w:type="paragraph" w:styleId="Sprechblasentext">
    <w:name w:val="Balloon Text"/>
    <w:basedOn w:val="Standard"/>
    <w:link w:val="SprechblasentextZchn"/>
    <w:uiPriority w:val="99"/>
    <w:semiHidden/>
    <w:unhideWhenUsed/>
    <w:rsid w:val="00DA2718"/>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DA2718"/>
    <w:rPr>
      <w:rFonts w:ascii="Segoe UI" w:hAnsi="Segoe UI" w:cs="Segoe UI"/>
      <w:color w:val="000000"/>
      <w:sz w:val="18"/>
      <w:szCs w:val="18"/>
      <w:u w:color="000000"/>
      <w14:textOutline w14:w="12700" w14:cap="flat" w14:cmpd="sng" w14:algn="ctr">
        <w14:noFill/>
        <w14:prstDash w14:val="solid"/>
        <w14:miter w14:lim="400000"/>
      </w14:textOutline>
    </w:rPr>
  </w:style>
  <w:style w:type="paragraph" w:styleId="StandardWeb">
    <w:name w:val="Normal (Web)"/>
    <w:basedOn w:val="Standard"/>
    <w:uiPriority w:val="99"/>
    <w:unhideWhenUsed/>
    <w:rsid w:val="007D24A5"/>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ascii="Times New Roman" w:eastAsia="Times New Roman" w:hAnsi="Times New Roman" w:cs="Times New Roman"/>
      <w:color w:val="auto"/>
      <w:bdr w:val="none" w:sz="0" w:space="0" w:color="auto"/>
      <w14:textOutline w14:w="0" w14:cap="rnd" w14:cmpd="sng" w14:algn="ctr">
        <w14:noFill/>
        <w14:prstDash w14:val="solid"/>
        <w14:bevel/>
      </w14:textOutli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411265">
      <w:bodyDiv w:val="1"/>
      <w:marLeft w:val="0"/>
      <w:marRight w:val="0"/>
      <w:marTop w:val="0"/>
      <w:marBottom w:val="0"/>
      <w:divBdr>
        <w:top w:val="none" w:sz="0" w:space="0" w:color="auto"/>
        <w:left w:val="none" w:sz="0" w:space="0" w:color="auto"/>
        <w:bottom w:val="none" w:sz="0" w:space="0" w:color="auto"/>
        <w:right w:val="none" w:sz="0" w:space="0" w:color="auto"/>
      </w:divBdr>
      <w:divsChild>
        <w:div w:id="1774550574">
          <w:marLeft w:val="0"/>
          <w:marRight w:val="0"/>
          <w:marTop w:val="0"/>
          <w:marBottom w:val="0"/>
          <w:divBdr>
            <w:top w:val="none" w:sz="0" w:space="0" w:color="auto"/>
            <w:left w:val="none" w:sz="0" w:space="0" w:color="auto"/>
            <w:bottom w:val="none" w:sz="0" w:space="0" w:color="auto"/>
            <w:right w:val="none" w:sz="0" w:space="0" w:color="auto"/>
          </w:divBdr>
        </w:div>
        <w:div w:id="1687976061">
          <w:marLeft w:val="0"/>
          <w:marRight w:val="0"/>
          <w:marTop w:val="0"/>
          <w:marBottom w:val="0"/>
          <w:divBdr>
            <w:top w:val="none" w:sz="0" w:space="0" w:color="auto"/>
            <w:left w:val="none" w:sz="0" w:space="0" w:color="auto"/>
            <w:bottom w:val="none" w:sz="0" w:space="0" w:color="auto"/>
            <w:right w:val="none" w:sz="0" w:space="0" w:color="auto"/>
          </w:divBdr>
        </w:div>
      </w:divsChild>
    </w:div>
    <w:div w:id="86972617">
      <w:bodyDiv w:val="1"/>
      <w:marLeft w:val="0"/>
      <w:marRight w:val="0"/>
      <w:marTop w:val="0"/>
      <w:marBottom w:val="0"/>
      <w:divBdr>
        <w:top w:val="none" w:sz="0" w:space="0" w:color="auto"/>
        <w:left w:val="none" w:sz="0" w:space="0" w:color="auto"/>
        <w:bottom w:val="none" w:sz="0" w:space="0" w:color="auto"/>
        <w:right w:val="none" w:sz="0" w:space="0" w:color="auto"/>
      </w:divBdr>
      <w:divsChild>
        <w:div w:id="2147231781">
          <w:marLeft w:val="0"/>
          <w:marRight w:val="0"/>
          <w:marTop w:val="0"/>
          <w:marBottom w:val="0"/>
          <w:divBdr>
            <w:top w:val="none" w:sz="0" w:space="0" w:color="auto"/>
            <w:left w:val="none" w:sz="0" w:space="0" w:color="auto"/>
            <w:bottom w:val="none" w:sz="0" w:space="0" w:color="auto"/>
            <w:right w:val="none" w:sz="0" w:space="0" w:color="auto"/>
          </w:divBdr>
        </w:div>
        <w:div w:id="581524617">
          <w:marLeft w:val="0"/>
          <w:marRight w:val="0"/>
          <w:marTop w:val="0"/>
          <w:marBottom w:val="0"/>
          <w:divBdr>
            <w:top w:val="none" w:sz="0" w:space="0" w:color="auto"/>
            <w:left w:val="none" w:sz="0" w:space="0" w:color="auto"/>
            <w:bottom w:val="none" w:sz="0" w:space="0" w:color="auto"/>
            <w:right w:val="none" w:sz="0" w:space="0" w:color="auto"/>
          </w:divBdr>
        </w:div>
      </w:divsChild>
    </w:div>
    <w:div w:id="1627393375">
      <w:bodyDiv w:val="1"/>
      <w:marLeft w:val="0"/>
      <w:marRight w:val="0"/>
      <w:marTop w:val="0"/>
      <w:marBottom w:val="0"/>
      <w:divBdr>
        <w:top w:val="none" w:sz="0" w:space="0" w:color="auto"/>
        <w:left w:val="none" w:sz="0" w:space="0" w:color="auto"/>
        <w:bottom w:val="none" w:sz="0" w:space="0" w:color="auto"/>
        <w:right w:val="none" w:sz="0" w:space="0" w:color="auto"/>
      </w:divBdr>
      <w:divsChild>
        <w:div w:id="315913683">
          <w:marLeft w:val="0"/>
          <w:marRight w:val="0"/>
          <w:marTop w:val="0"/>
          <w:marBottom w:val="0"/>
          <w:divBdr>
            <w:top w:val="none" w:sz="0" w:space="0" w:color="auto"/>
            <w:left w:val="none" w:sz="0" w:space="0" w:color="auto"/>
            <w:bottom w:val="none" w:sz="0" w:space="0" w:color="auto"/>
            <w:right w:val="none" w:sz="0" w:space="0" w:color="auto"/>
          </w:divBdr>
        </w:div>
        <w:div w:id="1382947954">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1.xml"/></Relationships>
</file>

<file path=word/theme/theme1.xml><?xml version="1.0" encoding="utf-8"?>
<a:theme xmlns:a="http://schemas.openxmlformats.org/drawingml/2006/main" name="Office">
  <a:themeElements>
    <a:clrScheme name="Office">
      <a:dk1>
        <a:srgbClr val="000000"/>
      </a:dk1>
      <a:lt1>
        <a:srgbClr val="FFFFFF"/>
      </a:lt1>
      <a:dk2>
        <a:srgbClr val="A7A7A7"/>
      </a:dk2>
      <a:lt2>
        <a:srgbClr val="535353"/>
      </a:lt2>
      <a:accent1>
        <a:srgbClr val="4472C4"/>
      </a:accent1>
      <a:accent2>
        <a:srgbClr val="ED7D31"/>
      </a:accent2>
      <a:accent3>
        <a:srgbClr val="A5A5A5"/>
      </a:accent3>
      <a:accent4>
        <a:srgbClr val="FFC000"/>
      </a:accent4>
      <a:accent5>
        <a:srgbClr val="5B9BD5"/>
      </a:accent5>
      <a:accent6>
        <a:srgbClr val="70AD47"/>
      </a:accent6>
      <a:hlink>
        <a:srgbClr val="0000FF"/>
      </a:hlink>
      <a:folHlink>
        <a:srgbClr val="FF00FF"/>
      </a:folHlink>
    </a:clrScheme>
    <a:fontScheme name="Office">
      <a:majorFont>
        <a:latin typeface="Helvetica Neue"/>
        <a:ea typeface="Helvetica Neue"/>
        <a:cs typeface="Helvetica Neue"/>
      </a:majorFont>
      <a:minorFont>
        <a:latin typeface="Helvetica Neue"/>
        <a:ea typeface="Helvetica Neue"/>
        <a:cs typeface="Helvetica Neu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45718" tIns="45718" rIns="45718" bIns="45718"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8" tIns="45718" rIns="45718" bIns="45718"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879</Words>
  <Characters>5542</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6409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Rohde, Sabrina</dc:creator>
  <cp:lastModifiedBy>Katharina Hennig</cp:lastModifiedBy>
  <cp:revision>4</cp:revision>
  <cp:lastPrinted>2020-12-16T10:39:00Z</cp:lastPrinted>
  <dcterms:created xsi:type="dcterms:W3CDTF">2020-12-16T14:27:00Z</dcterms:created>
  <dcterms:modified xsi:type="dcterms:W3CDTF">2021-01-11T13:00:00Z</dcterms:modified>
</cp:coreProperties>
</file>